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953A7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E3155" w:rsidRPr="00F8408A" w:rsidRDefault="00366335" w:rsidP="00D62AA4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01483" w:rsidRPr="00B2287E">
        <w:rPr>
          <w:rFonts w:ascii="Times New Roman" w:hAnsi="Times New Roman"/>
        </w:rPr>
        <w:t>Молодежь Пировского</w:t>
      </w:r>
      <w:r w:rsidR="00601483">
        <w:rPr>
          <w:rFonts w:ascii="Times New Roman" w:hAnsi="Times New Roman"/>
        </w:rPr>
        <w:t xml:space="preserve"> муниципального округа</w:t>
      </w:r>
      <w:r w:rsidR="00601483" w:rsidRPr="00B2287E">
        <w:rPr>
          <w:rFonts w:ascii="Times New Roman" w:hAnsi="Times New Roman"/>
        </w:rPr>
        <w:t xml:space="preserve"> в 21 веке</w:t>
      </w:r>
      <w:r w:rsidR="001402D7" w:rsidRPr="00F840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1E3155" w:rsidRPr="00F8408A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F8408A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15</w:t>
      </w:r>
      <w:r w:rsidR="00793072" w:rsidRPr="00793072">
        <w:rPr>
          <w:b w:val="0"/>
          <w:sz w:val="26"/>
          <w:szCs w:val="26"/>
        </w:rPr>
        <w:t>.11.2022г.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6552E8">
        <w:rPr>
          <w:b w:val="0"/>
          <w:sz w:val="26"/>
          <w:szCs w:val="26"/>
        </w:rPr>
        <w:t>29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311789" w:rsidRDefault="00DC5857" w:rsidP="00311789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311789">
        <w:rPr>
          <w:rStyle w:val="aa"/>
        </w:rPr>
        <w:t>Основание для проведения экспертизы</w:t>
      </w:r>
      <w:r w:rsidR="001E3155" w:rsidRPr="00311789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311789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3155" w:rsidRPr="00311789">
        <w:rPr>
          <w:sz w:val="26"/>
          <w:szCs w:val="26"/>
        </w:rPr>
        <w:t xml:space="preserve">, п. 7 статьи </w:t>
      </w:r>
      <w:r w:rsidR="00A540EC" w:rsidRPr="00311789">
        <w:rPr>
          <w:sz w:val="26"/>
          <w:szCs w:val="26"/>
        </w:rPr>
        <w:t>8</w:t>
      </w:r>
      <w:r w:rsidR="001E3155" w:rsidRPr="00311789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311789" w:rsidRDefault="00793072" w:rsidP="00311789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11789">
        <w:rPr>
          <w:rStyle w:val="aa"/>
          <w:b/>
        </w:rPr>
        <w:t>Предмет</w:t>
      </w:r>
      <w:r w:rsidR="001E3155" w:rsidRPr="00311789">
        <w:rPr>
          <w:rStyle w:val="aa"/>
          <w:b/>
        </w:rPr>
        <w:t xml:space="preserve"> экспертизы</w:t>
      </w:r>
      <w:r w:rsidR="001E3155" w:rsidRPr="00311789">
        <w:rPr>
          <w:rStyle w:val="aa"/>
        </w:rPr>
        <w:t xml:space="preserve">: </w:t>
      </w:r>
      <w:r w:rsidR="001E3155" w:rsidRPr="00311789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Pr="00311789">
        <w:rPr>
          <w:b w:val="0"/>
          <w:sz w:val="26"/>
          <w:szCs w:val="26"/>
        </w:rPr>
        <w:t>«</w:t>
      </w:r>
      <w:r w:rsidRPr="00311789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01483" w:rsidRPr="00311789">
        <w:rPr>
          <w:b w:val="0"/>
          <w:sz w:val="26"/>
          <w:szCs w:val="26"/>
        </w:rPr>
        <w:t>Молодежь Пировского муниципального округа в 21 веке</w:t>
      </w:r>
      <w:r w:rsidRPr="00311789">
        <w:rPr>
          <w:b w:val="0"/>
          <w:color w:val="auto"/>
          <w:sz w:val="26"/>
          <w:szCs w:val="26"/>
          <w:lang w:bidi="ar-SA"/>
        </w:rPr>
        <w:t>»</w:t>
      </w:r>
      <w:r w:rsidR="009405E5" w:rsidRPr="00311789">
        <w:rPr>
          <w:b w:val="0"/>
          <w:color w:val="auto"/>
          <w:sz w:val="26"/>
          <w:szCs w:val="26"/>
          <w:lang w:bidi="ar-SA"/>
        </w:rPr>
        <w:t xml:space="preserve"> (далее Проект и муниципальная программа)</w:t>
      </w:r>
      <w:r w:rsidRPr="00311789">
        <w:rPr>
          <w:b w:val="0"/>
          <w:color w:val="auto"/>
          <w:sz w:val="26"/>
          <w:szCs w:val="26"/>
          <w:lang w:bidi="ar-SA"/>
        </w:rPr>
        <w:t>.</w:t>
      </w:r>
    </w:p>
    <w:p w:rsidR="001E3155" w:rsidRPr="00311789" w:rsidRDefault="001E3155" w:rsidP="00311789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11789">
        <w:rPr>
          <w:rStyle w:val="aa"/>
          <w:b/>
        </w:rPr>
        <w:t>Срок проведения экспертизы:</w:t>
      </w:r>
      <w:r w:rsidRPr="00311789">
        <w:rPr>
          <w:b w:val="0"/>
          <w:sz w:val="26"/>
          <w:szCs w:val="26"/>
        </w:rPr>
        <w:t xml:space="preserve"> </w:t>
      </w:r>
      <w:r w:rsidR="00601483" w:rsidRPr="00311789">
        <w:rPr>
          <w:b w:val="0"/>
          <w:sz w:val="26"/>
          <w:szCs w:val="26"/>
        </w:rPr>
        <w:t>14</w:t>
      </w:r>
      <w:r w:rsidRPr="00311789">
        <w:rPr>
          <w:b w:val="0"/>
          <w:sz w:val="26"/>
          <w:szCs w:val="26"/>
        </w:rPr>
        <w:t>.</w:t>
      </w:r>
      <w:r w:rsidR="00793072" w:rsidRPr="00311789">
        <w:rPr>
          <w:b w:val="0"/>
          <w:sz w:val="26"/>
          <w:szCs w:val="26"/>
        </w:rPr>
        <w:t>11</w:t>
      </w:r>
      <w:r w:rsidRPr="00311789">
        <w:rPr>
          <w:b w:val="0"/>
          <w:sz w:val="26"/>
          <w:szCs w:val="26"/>
        </w:rPr>
        <w:t>.2022-1</w:t>
      </w:r>
      <w:r w:rsidR="00BD1683" w:rsidRPr="00311789">
        <w:rPr>
          <w:b w:val="0"/>
          <w:sz w:val="26"/>
          <w:szCs w:val="26"/>
        </w:rPr>
        <w:t>5</w:t>
      </w:r>
      <w:r w:rsidR="00793072" w:rsidRPr="00311789">
        <w:rPr>
          <w:b w:val="0"/>
          <w:sz w:val="26"/>
          <w:szCs w:val="26"/>
        </w:rPr>
        <w:t>.11</w:t>
      </w:r>
      <w:r w:rsidRPr="00311789">
        <w:rPr>
          <w:b w:val="0"/>
          <w:sz w:val="26"/>
          <w:szCs w:val="26"/>
        </w:rPr>
        <w:t>.2022гг.</w:t>
      </w:r>
    </w:p>
    <w:p w:rsidR="00793072" w:rsidRPr="00311789" w:rsidRDefault="00793072" w:rsidP="00311789">
      <w:pPr>
        <w:pStyle w:val="31"/>
        <w:shd w:val="clear" w:color="auto" w:fill="auto"/>
        <w:spacing w:before="0"/>
        <w:ind w:right="20" w:firstLine="709"/>
        <w:jc w:val="both"/>
      </w:pPr>
      <w:r w:rsidRPr="00311789">
        <w:rPr>
          <w:rStyle w:val="aa"/>
        </w:rPr>
        <w:t xml:space="preserve">Порядок проведения экспертизы: </w:t>
      </w:r>
      <w:r w:rsidRPr="00311789">
        <w:rPr>
          <w:rStyle w:val="aa"/>
        </w:rPr>
        <w:tab/>
      </w:r>
      <w:r w:rsidRPr="00311789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 w:rsidRPr="00311789">
        <w:t xml:space="preserve"> принятия решений о </w:t>
      </w:r>
      <w:r w:rsidRPr="00311789">
        <w:t>разработк</w:t>
      </w:r>
      <w:r w:rsidR="00D62AA4" w:rsidRPr="00311789">
        <w:t xml:space="preserve">е </w:t>
      </w:r>
      <w:r w:rsidRPr="00311789">
        <w:t>муниципальных программ</w:t>
      </w:r>
      <w:r w:rsidR="00D62AA4" w:rsidRPr="00311789">
        <w:t xml:space="preserve"> Пировского муниципального округа</w:t>
      </w:r>
      <w:r w:rsidRPr="00311789">
        <w:t xml:space="preserve">, </w:t>
      </w:r>
      <w:r w:rsidR="00D62AA4" w:rsidRPr="00311789">
        <w:t xml:space="preserve">из формирования и реализации, </w:t>
      </w:r>
      <w:r w:rsidRPr="00311789">
        <w:t>утвержденн</w:t>
      </w:r>
      <w:r w:rsidR="00D62AA4" w:rsidRPr="00311789">
        <w:t>ым</w:t>
      </w:r>
      <w:r w:rsidRPr="00311789">
        <w:t xml:space="preserve"> </w:t>
      </w:r>
      <w:r w:rsidR="00D62AA4" w:rsidRPr="00311789">
        <w:t>Постановлением</w:t>
      </w:r>
      <w:r w:rsidRPr="00311789">
        <w:t xml:space="preserve"> администрации Пировского муниципального округа </w:t>
      </w:r>
      <w:r w:rsidR="00D62AA4" w:rsidRPr="00311789">
        <w:t>09.07.2021</w:t>
      </w:r>
      <w:r w:rsidRPr="00311789">
        <w:t>г.</w:t>
      </w:r>
      <w:r w:rsidR="00D62AA4" w:rsidRPr="00311789">
        <w:t xml:space="preserve"> </w:t>
      </w:r>
      <w:r w:rsidRPr="00311789">
        <w:t xml:space="preserve"> №</w:t>
      </w:r>
      <w:r w:rsidR="00D62AA4" w:rsidRPr="00311789">
        <w:t>377-п</w:t>
      </w:r>
      <w:r w:rsidR="00DA6BE7" w:rsidRPr="00311789">
        <w:t xml:space="preserve"> (далее - Порядок №377-п)</w:t>
      </w:r>
      <w:r w:rsidRPr="00311789">
        <w:t>, в соответствии со статьёй 179 Бюджетного кодекса Российской Федерации.</w:t>
      </w:r>
    </w:p>
    <w:p w:rsidR="00D95254" w:rsidRPr="00311789" w:rsidRDefault="00D95254" w:rsidP="00311789">
      <w:pPr>
        <w:pStyle w:val="31"/>
        <w:shd w:val="clear" w:color="auto" w:fill="auto"/>
        <w:spacing w:before="0"/>
        <w:ind w:left="720"/>
        <w:jc w:val="both"/>
      </w:pPr>
      <w:r w:rsidRPr="00311789">
        <w:t>Эк</w:t>
      </w:r>
      <w:r w:rsidR="00BD1683" w:rsidRPr="00311789">
        <w:t>спертиза проведена инспектором КСО</w:t>
      </w:r>
      <w:r w:rsidRPr="00311789">
        <w:t xml:space="preserve"> </w:t>
      </w:r>
      <w:r w:rsidR="00BD1683" w:rsidRPr="00311789">
        <w:t>Григорьевой Н. В.</w:t>
      </w:r>
    </w:p>
    <w:p w:rsidR="00D95254" w:rsidRPr="00311789" w:rsidRDefault="00D95254" w:rsidP="00311789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 w:rsidRPr="00311789">
        <w:t>Проект программы поступил в контрольно-счетный ор</w:t>
      </w:r>
      <w:r w:rsidR="00BD1683" w:rsidRPr="00311789">
        <w:t>ган сопроводительным письмом №97</w:t>
      </w:r>
      <w:r w:rsidR="004E016A" w:rsidRPr="00311789">
        <w:t xml:space="preserve"> от 11</w:t>
      </w:r>
      <w:r w:rsidRPr="00311789">
        <w:t>.11.2022г.</w:t>
      </w:r>
    </w:p>
    <w:p w:rsidR="00793072" w:rsidRPr="00311789" w:rsidRDefault="00DA6BE7" w:rsidP="00311789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11789">
        <w:rPr>
          <w:sz w:val="26"/>
          <w:szCs w:val="26"/>
        </w:rPr>
        <w:t>Результаты экспертизы Проекта</w:t>
      </w:r>
      <w:r w:rsidRPr="00311789">
        <w:rPr>
          <w:b w:val="0"/>
          <w:sz w:val="26"/>
          <w:szCs w:val="26"/>
        </w:rPr>
        <w:t>:</w:t>
      </w:r>
    </w:p>
    <w:p w:rsidR="00DA6BE7" w:rsidRPr="00311789" w:rsidRDefault="00DA6BE7" w:rsidP="00311789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11789">
        <w:rPr>
          <w:b w:val="0"/>
          <w:sz w:val="26"/>
          <w:szCs w:val="26"/>
        </w:rPr>
        <w:t>Проект разработан на основании постановления администрации Пировского муниципального округа от 05.10.2022 №488-п «Об утверждении перечня муниципальных программ Пировского муниципального округа»</w:t>
      </w:r>
      <w:r w:rsidR="00C03540" w:rsidRPr="00311789">
        <w:rPr>
          <w:b w:val="0"/>
          <w:sz w:val="26"/>
          <w:szCs w:val="26"/>
        </w:rPr>
        <w:t xml:space="preserve"> (далее </w:t>
      </w:r>
      <w:r w:rsidR="00654785" w:rsidRPr="00311789">
        <w:rPr>
          <w:b w:val="0"/>
          <w:sz w:val="26"/>
          <w:szCs w:val="26"/>
        </w:rPr>
        <w:t>-</w:t>
      </w:r>
      <w:r w:rsidR="00C03540" w:rsidRPr="00311789">
        <w:rPr>
          <w:b w:val="0"/>
          <w:sz w:val="26"/>
          <w:szCs w:val="26"/>
        </w:rPr>
        <w:t>постановление №488-п)</w:t>
      </w:r>
      <w:r w:rsidRPr="00311789">
        <w:rPr>
          <w:b w:val="0"/>
          <w:sz w:val="26"/>
          <w:szCs w:val="26"/>
        </w:rPr>
        <w:t>, принятого в соответствии с порядком №377-п.</w:t>
      </w:r>
    </w:p>
    <w:p w:rsidR="00DA6BE7" w:rsidRPr="00311789" w:rsidRDefault="00DA6BE7" w:rsidP="00311789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214" w:rsidRPr="00311789" w:rsidRDefault="00D94214" w:rsidP="00311789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01916" w:rsidRPr="00311789" w:rsidRDefault="00901916" w:rsidP="00311789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311789">
        <w:lastRenderedPageBreak/>
        <w:t xml:space="preserve">1.Анализ соответствия целей и задач муниципальной программы основным направлением </w:t>
      </w:r>
      <w:r w:rsidR="00ED61BA" w:rsidRPr="00311789">
        <w:t xml:space="preserve">государственной политики </w:t>
      </w:r>
      <w:r w:rsidR="00AD590F" w:rsidRPr="00311789">
        <w:t xml:space="preserve">Российской Федерации и </w:t>
      </w:r>
      <w:r w:rsidR="00ED61BA" w:rsidRPr="00311789">
        <w:t>Красноярского края в</w:t>
      </w:r>
      <w:r w:rsidRPr="00311789">
        <w:t xml:space="preserve"> </w:t>
      </w:r>
      <w:r w:rsidR="00601483" w:rsidRPr="00311789">
        <w:t>соответствующей сфере.</w:t>
      </w:r>
    </w:p>
    <w:p w:rsidR="003172A7" w:rsidRDefault="003172A7" w:rsidP="003117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0F5C" w:rsidRPr="00311789" w:rsidRDefault="00760F5C" w:rsidP="00D62B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 xml:space="preserve">Важнейшим фактором устойчивого социально-экономического и культурного развития муниципального образования на сегодняшний день является работа с молодежью. Это система приоритетов и мер, направленных на создание возможностей для успешной социализации и эффективной самореализации молодежи, развития ее потенциала в интересах муниципального образования. </w:t>
      </w:r>
    </w:p>
    <w:p w:rsidR="00760F5C" w:rsidRPr="00311789" w:rsidRDefault="00760F5C" w:rsidP="00D62B44">
      <w:pPr>
        <w:spacing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Cs/>
          <w:sz w:val="26"/>
          <w:szCs w:val="26"/>
        </w:rPr>
        <w:t>В Концепции долгосрочного социально-экономического развития Российской Федерации на период до 2020 года</w:t>
      </w:r>
      <w:r w:rsidRPr="00311789">
        <w:rPr>
          <w:rFonts w:ascii="Times New Roman" w:hAnsi="Times New Roman" w:cs="Times New Roman"/>
          <w:sz w:val="26"/>
          <w:szCs w:val="26"/>
        </w:rPr>
        <w:t xml:space="preserve"> (распоряжение Правительства Российской Федерации от 17.11.2008 № 1662-р) указано, что «г</w:t>
      </w:r>
      <w:r w:rsidRPr="00311789">
        <w:rPr>
          <w:rStyle w:val="A10"/>
          <w:rFonts w:ascii="Times New Roman" w:hAnsi="Times New Roman" w:cs="Times New Roman"/>
          <w:sz w:val="26"/>
          <w:szCs w:val="26"/>
        </w:rPr>
        <w:t>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</w:t>
      </w:r>
      <w:r w:rsidRPr="00311789">
        <w:rPr>
          <w:rFonts w:ascii="Times New Roman" w:hAnsi="Times New Roman" w:cs="Times New Roman"/>
          <w:bCs/>
          <w:sz w:val="26"/>
          <w:szCs w:val="26"/>
        </w:rPr>
        <w:t>.</w:t>
      </w:r>
    </w:p>
    <w:p w:rsidR="005B0ED1" w:rsidRPr="00311789" w:rsidRDefault="00760F5C" w:rsidP="00D62B44">
      <w:pPr>
        <w:pStyle w:val="ab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11789">
        <w:rPr>
          <w:b/>
          <w:bCs/>
          <w:color w:val="000000"/>
          <w:sz w:val="26"/>
          <w:szCs w:val="26"/>
          <w:lang w:bidi="ru-RU"/>
        </w:rPr>
        <w:tab/>
      </w:r>
      <w:r w:rsidR="005B0ED1" w:rsidRPr="00311789">
        <w:rPr>
          <w:sz w:val="26"/>
          <w:szCs w:val="26"/>
        </w:rPr>
        <w:t>Приоритеты и цели социально-экономич</w:t>
      </w:r>
      <w:r w:rsidRPr="00311789">
        <w:rPr>
          <w:sz w:val="26"/>
          <w:szCs w:val="26"/>
        </w:rPr>
        <w:t>еского развития в сфере молодежной политики</w:t>
      </w:r>
      <w:r w:rsidR="005B0ED1" w:rsidRPr="00311789">
        <w:rPr>
          <w:sz w:val="26"/>
          <w:szCs w:val="26"/>
        </w:rPr>
        <w:t xml:space="preserve"> муниципального округа определены в соответствии со следующими стратегическими документами и нормативными правовыми актами Красноярского края и Пировского муниципального округа:</w:t>
      </w:r>
    </w:p>
    <w:p w:rsidR="00B2699F" w:rsidRPr="00311789" w:rsidRDefault="0077585C" w:rsidP="00D62B44">
      <w:pPr>
        <w:pStyle w:val="30"/>
        <w:spacing w:line="240" w:lineRule="auto"/>
        <w:ind w:firstLine="708"/>
        <w:jc w:val="both"/>
        <w:rPr>
          <w:b w:val="0"/>
          <w:sz w:val="26"/>
          <w:szCs w:val="26"/>
        </w:rPr>
      </w:pPr>
      <w:r w:rsidRPr="00311789">
        <w:rPr>
          <w:b w:val="0"/>
          <w:sz w:val="26"/>
          <w:szCs w:val="26"/>
        </w:rPr>
        <w:t>- с</w:t>
      </w:r>
      <w:r w:rsidR="00B2699F" w:rsidRPr="00311789">
        <w:rPr>
          <w:b w:val="0"/>
          <w:sz w:val="26"/>
          <w:szCs w:val="26"/>
        </w:rPr>
        <w:t>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</w:t>
      </w:r>
      <w:r w:rsidRPr="00311789">
        <w:rPr>
          <w:b w:val="0"/>
          <w:sz w:val="26"/>
          <w:szCs w:val="26"/>
        </w:rPr>
        <w:t>;</w:t>
      </w:r>
    </w:p>
    <w:p w:rsidR="005B0ED1" w:rsidRPr="00311789" w:rsidRDefault="005B0ED1" w:rsidP="00D62B4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ab/>
        <w:t>-</w:t>
      </w:r>
      <w:r w:rsidR="0077585C" w:rsidRPr="00311789">
        <w:rPr>
          <w:rFonts w:ascii="Times New Roman" w:hAnsi="Times New Roman" w:cs="Times New Roman"/>
          <w:sz w:val="26"/>
          <w:szCs w:val="26"/>
        </w:rPr>
        <w:t xml:space="preserve"> </w:t>
      </w:r>
      <w:r w:rsidRPr="00311789">
        <w:rPr>
          <w:rFonts w:ascii="Times New Roman" w:hAnsi="Times New Roman" w:cs="Times New Roman"/>
          <w:sz w:val="26"/>
          <w:szCs w:val="26"/>
        </w:rPr>
        <w:t>государственной программой Красноярского края «</w:t>
      </w:r>
      <w:r w:rsidR="00400335" w:rsidRPr="00311789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Молодежь Красноярского края в XXI веке</w:t>
      </w:r>
      <w:r w:rsidRPr="00311789">
        <w:rPr>
          <w:rFonts w:ascii="Times New Roman" w:hAnsi="Times New Roman" w:cs="Times New Roman"/>
          <w:sz w:val="26"/>
          <w:szCs w:val="26"/>
        </w:rPr>
        <w:t>», утвержденная постановлением Правительства Красно</w:t>
      </w:r>
      <w:r w:rsidR="00400335" w:rsidRPr="00311789">
        <w:rPr>
          <w:rFonts w:ascii="Times New Roman" w:hAnsi="Times New Roman" w:cs="Times New Roman"/>
          <w:sz w:val="26"/>
          <w:szCs w:val="26"/>
        </w:rPr>
        <w:t>ярского края от 30.09.2013 № 519</w:t>
      </w:r>
      <w:r w:rsidRPr="00311789">
        <w:rPr>
          <w:rFonts w:ascii="Times New Roman" w:hAnsi="Times New Roman" w:cs="Times New Roman"/>
          <w:sz w:val="26"/>
          <w:szCs w:val="26"/>
        </w:rPr>
        <w:t>-п.</w:t>
      </w:r>
    </w:p>
    <w:p w:rsidR="00400335" w:rsidRPr="00311789" w:rsidRDefault="00400335" w:rsidP="00D62B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3172A7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Целью программы является </w:t>
      </w:r>
      <w:r w:rsidR="00443D66" w:rsidRPr="003172A7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</w:t>
      </w:r>
      <w:r w:rsidRPr="003172A7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совершенствование условий для развития потенциала молодежи и его реализации в интересах развития Красноярского края, что подтверждается </w:t>
      </w:r>
      <w:hyperlink r:id="rId8" w:anchor="1N28H8R" w:history="1">
        <w:r w:rsidRPr="0031178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стратегией социально-экономического развития Красноярского края до 2030 года</w:t>
        </w:r>
      </w:hyperlink>
      <w:r w:rsidRPr="0031178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 утвержденной </w:t>
      </w:r>
      <w:hyperlink r:id="rId9" w:history="1">
        <w:r w:rsidRPr="0031178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Постановлением Правительства Красноярского края от 30.10.2018 N 647-п</w:t>
        </w:r>
      </w:hyperlink>
      <w:r w:rsidRPr="0031178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937C61" w:rsidRPr="00311789" w:rsidRDefault="00937C61" w:rsidP="00D62B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Цель муниципальной программы - создание условий для развития потенциала молодежи и его реализации в интересах развития Пировского муниципального округа.</w:t>
      </w:r>
    </w:p>
    <w:p w:rsidR="00937C61" w:rsidRPr="00311789" w:rsidRDefault="00937C61" w:rsidP="00D62B44">
      <w:pPr>
        <w:pStyle w:val="ab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11789">
        <w:rPr>
          <w:sz w:val="26"/>
          <w:szCs w:val="26"/>
        </w:rPr>
        <w:t>Для достижения данной цели решены следующие задачи:</w:t>
      </w:r>
    </w:p>
    <w:p w:rsidR="00937C61" w:rsidRPr="00311789" w:rsidRDefault="00937C61" w:rsidP="00D62B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создание условий успешной социализации и эффективной самореализации молодежи Пировского муниципального округа;</w:t>
      </w:r>
    </w:p>
    <w:p w:rsidR="00937C61" w:rsidRPr="00311789" w:rsidRDefault="00937C61" w:rsidP="00D62B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создание условий для дальнейшего развития и совершенствования системы патриотического воспитания;</w:t>
      </w:r>
    </w:p>
    <w:p w:rsidR="00937C61" w:rsidRPr="00311789" w:rsidRDefault="00937C61" w:rsidP="00D62B44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муниципальная поддержка в решении жилищной проблемы молодых семей, признанных в установленном порядке нуждающимися в улучшении жилищных условий.</w:t>
      </w:r>
    </w:p>
    <w:p w:rsidR="00937C61" w:rsidRPr="00311789" w:rsidRDefault="00937C61" w:rsidP="00D62B44">
      <w:pPr>
        <w:pStyle w:val="ConsPlusCel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 xml:space="preserve">- предупреждение безнадзорности несовершеннолетних, профилактика алкоголизма и наркомании среди подростков, правовое воспитание подрастающего </w:t>
      </w:r>
      <w:r w:rsidRPr="00311789">
        <w:rPr>
          <w:rFonts w:ascii="Times New Roman" w:hAnsi="Times New Roman" w:cs="Times New Roman"/>
          <w:sz w:val="26"/>
          <w:szCs w:val="26"/>
        </w:rPr>
        <w:lastRenderedPageBreak/>
        <w:t>поколения, занятость несовершеннолетних вне учебное время.</w:t>
      </w:r>
    </w:p>
    <w:p w:rsidR="00DA2257" w:rsidRPr="00311789" w:rsidRDefault="00974F7E" w:rsidP="00D62B44">
      <w:pPr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Как показывает сравнительный анализ, цель муниципальной программы идентична цели краевой государственной программе.</w:t>
      </w:r>
    </w:p>
    <w:p w:rsidR="00901916" w:rsidRPr="00311789" w:rsidRDefault="00901916" w:rsidP="00D62B44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sz w:val="26"/>
          <w:szCs w:val="26"/>
        </w:rPr>
      </w:pPr>
    </w:p>
    <w:p w:rsidR="00253469" w:rsidRPr="00311789" w:rsidRDefault="00B2699F" w:rsidP="00D62B44">
      <w:pPr>
        <w:pStyle w:val="10"/>
        <w:keepNext/>
        <w:keepLines/>
        <w:shd w:val="clear" w:color="auto" w:fill="auto"/>
        <w:spacing w:before="0" w:line="260" w:lineRule="exact"/>
        <w:ind w:right="40" w:firstLine="708"/>
        <w:jc w:val="both"/>
      </w:pPr>
      <w:bookmarkStart w:id="0" w:name="bookmark2"/>
      <w:r w:rsidRPr="00311789">
        <w:t>2</w:t>
      </w:r>
      <w:r w:rsidR="00DB03AB" w:rsidRPr="00311789">
        <w:t>.</w:t>
      </w:r>
      <w:r w:rsidR="00B12D4E" w:rsidRPr="00311789">
        <w:t>Анализ структуры и содержание муниципальной программы</w:t>
      </w:r>
      <w:bookmarkEnd w:id="0"/>
    </w:p>
    <w:p w:rsidR="00FA365F" w:rsidRPr="00311789" w:rsidRDefault="00FA365F" w:rsidP="00D62B44">
      <w:pPr>
        <w:pStyle w:val="10"/>
        <w:keepNext/>
        <w:keepLines/>
        <w:shd w:val="clear" w:color="auto" w:fill="auto"/>
        <w:spacing w:before="0" w:line="260" w:lineRule="exact"/>
        <w:ind w:right="40" w:firstLine="708"/>
        <w:jc w:val="both"/>
      </w:pPr>
    </w:p>
    <w:p w:rsidR="00B83A66" w:rsidRPr="00311789" w:rsidRDefault="00C03540" w:rsidP="00D62B44">
      <w:pPr>
        <w:pStyle w:val="21"/>
        <w:shd w:val="clear" w:color="auto" w:fill="auto"/>
        <w:spacing w:before="0" w:line="240" w:lineRule="auto"/>
        <w:ind w:right="20" w:firstLine="708"/>
      </w:pPr>
      <w:r w:rsidRPr="00311789">
        <w:t>Согласно паспорту муниципальной программы ответственный исполнитель -</w:t>
      </w:r>
      <w:r w:rsidR="00B83A66" w:rsidRPr="00311789">
        <w:t xml:space="preserve"> Отдел культуры, спорта, туризма и молодежной политики администрации Пировского муниципального округа.</w:t>
      </w:r>
    </w:p>
    <w:p w:rsidR="00B83A66" w:rsidRPr="00311789" w:rsidRDefault="00B83A66" w:rsidP="00D62B44">
      <w:pPr>
        <w:pStyle w:val="21"/>
        <w:shd w:val="clear" w:color="auto" w:fill="auto"/>
        <w:spacing w:before="0" w:line="240" w:lineRule="auto"/>
        <w:ind w:right="20" w:firstLine="708"/>
      </w:pPr>
      <w:r w:rsidRPr="00311789">
        <w:t>Соисполнители программы: Администрация П</w:t>
      </w:r>
      <w:r w:rsidR="001126D2" w:rsidRPr="00311789">
        <w:t>ировского муниципального округа и Отдел образования администрации Пировского муниципального округа.</w:t>
      </w:r>
    </w:p>
    <w:p w:rsidR="001126D2" w:rsidRPr="00311789" w:rsidRDefault="00654785" w:rsidP="00D62B44">
      <w:pPr>
        <w:pStyle w:val="21"/>
        <w:shd w:val="clear" w:color="auto" w:fill="auto"/>
        <w:spacing w:before="0" w:line="240" w:lineRule="auto"/>
        <w:ind w:right="20" w:firstLine="708"/>
      </w:pPr>
      <w:r w:rsidRPr="00311789">
        <w:t>Наименования</w:t>
      </w:r>
      <w:r w:rsidR="00C03540" w:rsidRPr="00311789">
        <w:t xml:space="preserve"> программы</w:t>
      </w:r>
      <w:r w:rsidRPr="00311789">
        <w:t xml:space="preserve"> и подпрограмм</w:t>
      </w:r>
      <w:r w:rsidR="00C03540" w:rsidRPr="00311789">
        <w:t xml:space="preserve"> соответству</w:t>
      </w:r>
      <w:r w:rsidRPr="00311789">
        <w:t>ю</w:t>
      </w:r>
      <w:r w:rsidR="00C03540" w:rsidRPr="00311789">
        <w:t>т постановлению №488-п</w:t>
      </w:r>
      <w:r w:rsidRPr="00311789">
        <w:t>.</w:t>
      </w:r>
      <w:r w:rsidR="00C03540" w:rsidRPr="00311789">
        <w:t xml:space="preserve"> </w:t>
      </w:r>
    </w:p>
    <w:p w:rsidR="00253469" w:rsidRPr="00311789" w:rsidRDefault="00B12D4E" w:rsidP="00D62B44">
      <w:pPr>
        <w:pStyle w:val="21"/>
        <w:shd w:val="clear" w:color="auto" w:fill="auto"/>
        <w:spacing w:before="0" w:line="240" w:lineRule="auto"/>
        <w:ind w:right="20" w:firstLine="708"/>
      </w:pPr>
      <w:r w:rsidRPr="00311789">
        <w:t xml:space="preserve">Структура муниципальной программы предусматривает реализацию </w:t>
      </w:r>
      <w:r w:rsidR="001126D2" w:rsidRPr="00311789">
        <w:t>шести</w:t>
      </w:r>
      <w:r w:rsidR="00DF058B" w:rsidRPr="00311789">
        <w:t xml:space="preserve"> подпрограмм и одно</w:t>
      </w:r>
      <w:r w:rsidR="00D13494">
        <w:t>го</w:t>
      </w:r>
      <w:r w:rsidR="001126D2" w:rsidRPr="00311789">
        <w:t xml:space="preserve"> м</w:t>
      </w:r>
      <w:r w:rsidR="00DF058B" w:rsidRPr="00311789">
        <w:t>ероприяти</w:t>
      </w:r>
      <w:r w:rsidR="00D13494">
        <w:t>я</w:t>
      </w:r>
      <w:r w:rsidR="001126D2" w:rsidRPr="00311789">
        <w:t>:</w:t>
      </w:r>
    </w:p>
    <w:p w:rsidR="001126D2" w:rsidRPr="00311789" w:rsidRDefault="001126D2" w:rsidP="00D62B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Подпрограмма 1</w:t>
      </w:r>
      <w:r w:rsidRPr="00311789">
        <w:rPr>
          <w:rFonts w:ascii="Times New Roman" w:hAnsi="Times New Roman" w:cs="Times New Roman"/>
          <w:sz w:val="26"/>
          <w:szCs w:val="26"/>
        </w:rPr>
        <w:t>. «Вовлечение молодежи Пировского муниципального округа в социальную практику»;</w:t>
      </w:r>
    </w:p>
    <w:p w:rsidR="001126D2" w:rsidRPr="00311789" w:rsidRDefault="001126D2" w:rsidP="00D62B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Подпрограмма 2</w:t>
      </w:r>
      <w:r w:rsidRPr="00311789">
        <w:rPr>
          <w:rFonts w:ascii="Times New Roman" w:hAnsi="Times New Roman" w:cs="Times New Roman"/>
          <w:sz w:val="26"/>
          <w:szCs w:val="26"/>
        </w:rPr>
        <w:t>. «Патриотическое воспитание молодежи Пировского муниципального округа»;</w:t>
      </w:r>
    </w:p>
    <w:p w:rsidR="001126D2" w:rsidRPr="00311789" w:rsidRDefault="001126D2" w:rsidP="00D62B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30392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11789">
        <w:rPr>
          <w:rFonts w:ascii="Times New Roman" w:hAnsi="Times New Roman" w:cs="Times New Roman"/>
          <w:b/>
          <w:sz w:val="26"/>
          <w:szCs w:val="26"/>
        </w:rPr>
        <w:t>3</w:t>
      </w:r>
      <w:r w:rsidRPr="00311789">
        <w:rPr>
          <w:rFonts w:ascii="Times New Roman" w:hAnsi="Times New Roman" w:cs="Times New Roman"/>
          <w:sz w:val="26"/>
          <w:szCs w:val="26"/>
        </w:rPr>
        <w:t>. «Обеспечение жильем молодых семей»;</w:t>
      </w:r>
    </w:p>
    <w:p w:rsidR="001126D2" w:rsidRPr="00311789" w:rsidRDefault="001126D2" w:rsidP="00D62B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="00530930" w:rsidRPr="00311789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311789">
        <w:rPr>
          <w:rFonts w:ascii="Times New Roman" w:hAnsi="Times New Roman" w:cs="Times New Roman"/>
          <w:b/>
          <w:sz w:val="26"/>
          <w:szCs w:val="26"/>
        </w:rPr>
        <w:t>4.</w:t>
      </w:r>
      <w:r w:rsidRPr="00311789">
        <w:rPr>
          <w:rFonts w:ascii="Times New Roman" w:hAnsi="Times New Roman" w:cs="Times New Roman"/>
          <w:sz w:val="26"/>
          <w:szCs w:val="26"/>
        </w:rPr>
        <w:t xml:space="preserve"> «Профилактика безнадзорности и правонарушений несовершеннолетних»;</w:t>
      </w:r>
    </w:p>
    <w:p w:rsidR="001126D2" w:rsidRPr="00311789" w:rsidRDefault="00303923" w:rsidP="00D62B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1126D2" w:rsidRPr="00311789">
        <w:rPr>
          <w:rFonts w:ascii="Times New Roman" w:hAnsi="Times New Roman" w:cs="Times New Roman"/>
          <w:b/>
          <w:sz w:val="26"/>
          <w:szCs w:val="26"/>
        </w:rPr>
        <w:t>5.</w:t>
      </w:r>
      <w:r w:rsidR="001126D2" w:rsidRPr="00311789">
        <w:rPr>
          <w:rFonts w:ascii="Times New Roman" w:hAnsi="Times New Roman" w:cs="Times New Roman"/>
          <w:sz w:val="26"/>
          <w:szCs w:val="26"/>
        </w:rPr>
        <w:t xml:space="preserve"> «Профилактика правонарушений на территории Пировского муниципального округа»;</w:t>
      </w:r>
    </w:p>
    <w:p w:rsidR="001126D2" w:rsidRPr="00311789" w:rsidRDefault="001126D2" w:rsidP="00D62B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Подпрограмма 6.</w:t>
      </w:r>
      <w:r w:rsidRPr="00311789">
        <w:rPr>
          <w:rFonts w:ascii="Times New Roman" w:hAnsi="Times New Roman" w:cs="Times New Roman"/>
          <w:sz w:val="26"/>
          <w:szCs w:val="26"/>
        </w:rPr>
        <w:t xml:space="preserve"> «Сельская молодежь – будущее Пировского муниципального округа»</w:t>
      </w:r>
      <w:r w:rsidR="00311789" w:rsidRPr="00311789">
        <w:rPr>
          <w:rFonts w:ascii="Times New Roman" w:hAnsi="Times New Roman" w:cs="Times New Roman"/>
          <w:sz w:val="26"/>
          <w:szCs w:val="26"/>
        </w:rPr>
        <w:t>;</w:t>
      </w:r>
    </w:p>
    <w:p w:rsidR="001126D2" w:rsidRPr="00311789" w:rsidRDefault="001126D2" w:rsidP="00D62B44">
      <w:pPr>
        <w:pStyle w:val="21"/>
        <w:shd w:val="clear" w:color="auto" w:fill="auto"/>
        <w:spacing w:before="0" w:line="240" w:lineRule="auto"/>
        <w:ind w:right="20" w:firstLine="708"/>
      </w:pPr>
      <w:r w:rsidRPr="00311789">
        <w:rPr>
          <w:b/>
        </w:rPr>
        <w:t>Мероприятие</w:t>
      </w:r>
      <w:r w:rsidRPr="00311789">
        <w:t xml:space="preserve"> - 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«Молодежь Пировского муниципального округа в 21 веке»</w:t>
      </w:r>
      <w:r w:rsidR="00DB1F41">
        <w:t>.</w:t>
      </w:r>
    </w:p>
    <w:p w:rsidR="00BE1AFD" w:rsidRPr="00311789" w:rsidRDefault="005C33DD" w:rsidP="00D62B44">
      <w:pPr>
        <w:pStyle w:val="21"/>
        <w:shd w:val="clear" w:color="auto" w:fill="auto"/>
        <w:spacing w:before="0" w:line="240" w:lineRule="auto"/>
        <w:ind w:right="20" w:firstLine="708"/>
      </w:pPr>
      <w:r w:rsidRPr="00311789">
        <w:rPr>
          <w:b/>
        </w:rPr>
        <w:t>Подпрограмма</w:t>
      </w:r>
      <w:r w:rsidRPr="00311789">
        <w:t xml:space="preserve"> «</w:t>
      </w:r>
      <w:r w:rsidR="001126D2" w:rsidRPr="00311789">
        <w:t>Вовлечение молодежи Пировского муниципального округа в социальную практику</w:t>
      </w:r>
      <w:r w:rsidR="009759F0" w:rsidRPr="00311789">
        <w:t>»</w:t>
      </w:r>
      <w:r w:rsidR="00DB1F41">
        <w:t>.</w:t>
      </w:r>
    </w:p>
    <w:p w:rsidR="001126D2" w:rsidRPr="00311789" w:rsidRDefault="001126D2" w:rsidP="00D62B44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11789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Цель</w:t>
      </w:r>
      <w:r w:rsidR="00311789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ю</w:t>
      </w:r>
      <w:r w:rsidRPr="00311789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подпрограммы является</w:t>
      </w:r>
      <w:r w:rsidRPr="0031178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- создание условий успешной социализации и эффективной самореализации молодежи Пировского муниципального округа.</w:t>
      </w:r>
    </w:p>
    <w:p w:rsidR="001126D2" w:rsidRPr="00311789" w:rsidRDefault="001126D2" w:rsidP="00D62B44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1178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 рамках подпрограммы решаются следующие задачи:</w:t>
      </w:r>
    </w:p>
    <w:p w:rsidR="001126D2" w:rsidRPr="00311789" w:rsidRDefault="001126D2" w:rsidP="00D62B44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1178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 вовлечение молодежи Пировского муниципального округа в общественную деятельность;</w:t>
      </w:r>
    </w:p>
    <w:p w:rsidR="001126D2" w:rsidRPr="00311789" w:rsidRDefault="001126D2" w:rsidP="00D62B44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1178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 развитие кадрового потенциала молодежной политики Пировского муниципального округа;</w:t>
      </w:r>
    </w:p>
    <w:p w:rsidR="001126D2" w:rsidRPr="00311789" w:rsidRDefault="001126D2" w:rsidP="00D62B44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1178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 создание условий для творческой самореализации молодежи Пировского муниципального округа;</w:t>
      </w:r>
    </w:p>
    <w:p w:rsidR="00807F79" w:rsidRPr="00311789" w:rsidRDefault="00807F79" w:rsidP="00D62B44">
      <w:pPr>
        <w:pStyle w:val="21"/>
        <w:spacing w:before="0" w:line="240" w:lineRule="auto"/>
        <w:ind w:right="20" w:firstLine="708"/>
      </w:pPr>
      <w:r w:rsidRPr="00311789">
        <w:rPr>
          <w:b/>
        </w:rPr>
        <w:t>Подпрограмма</w:t>
      </w:r>
      <w:r w:rsidRPr="00311789">
        <w:t xml:space="preserve"> «</w:t>
      </w:r>
      <w:r w:rsidR="001126D2" w:rsidRPr="00311789">
        <w:t>Патриотическое воспитание молодежи Пировского муниципального округа</w:t>
      </w:r>
      <w:r w:rsidR="009759F0" w:rsidRPr="00311789">
        <w:t>»</w:t>
      </w:r>
      <w:r w:rsidR="00036BBD">
        <w:t>.</w:t>
      </w:r>
    </w:p>
    <w:p w:rsidR="002036C6" w:rsidRPr="00311789" w:rsidRDefault="002036C6" w:rsidP="00D62B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Целью подпрограммы является</w:t>
      </w:r>
      <w:r w:rsidRPr="00311789">
        <w:rPr>
          <w:rFonts w:ascii="Times New Roman" w:hAnsi="Times New Roman" w:cs="Times New Roman"/>
          <w:sz w:val="26"/>
          <w:szCs w:val="26"/>
        </w:rPr>
        <w:t xml:space="preserve"> - создание условий для дальнейшего развития и совершенствования системы патриотического воспитания молодежи Пировского муниципального округа.</w:t>
      </w:r>
    </w:p>
    <w:p w:rsidR="002036C6" w:rsidRPr="00311789" w:rsidRDefault="002036C6" w:rsidP="00D62B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В рамках подпрограммы решается следующая задача:</w:t>
      </w:r>
    </w:p>
    <w:p w:rsidR="002036C6" w:rsidRPr="00311789" w:rsidRDefault="002036C6" w:rsidP="00D62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lastRenderedPageBreak/>
        <w:t>- вовлечение молодежи Пировского муниципального округа в социальную практику, совершенствующую основные направления патриотического воспитания и повышение уровня социальной активности молодежи.</w:t>
      </w:r>
    </w:p>
    <w:p w:rsidR="009759F0" w:rsidRPr="00311789" w:rsidRDefault="009759F0" w:rsidP="00D62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Pr="00311789">
        <w:rPr>
          <w:rFonts w:ascii="Times New Roman" w:hAnsi="Times New Roman" w:cs="Times New Roman"/>
          <w:sz w:val="26"/>
          <w:szCs w:val="26"/>
        </w:rPr>
        <w:t xml:space="preserve"> «</w:t>
      </w:r>
      <w:r w:rsidR="00BE1AFD" w:rsidRPr="00311789">
        <w:rPr>
          <w:rFonts w:ascii="Times New Roman" w:hAnsi="Times New Roman" w:cs="Times New Roman"/>
          <w:sz w:val="26"/>
          <w:szCs w:val="26"/>
        </w:rPr>
        <w:t>Обеспечение жильем молодых семей»</w:t>
      </w:r>
      <w:r w:rsidR="00DB1F41">
        <w:rPr>
          <w:rFonts w:ascii="Times New Roman" w:hAnsi="Times New Roman" w:cs="Times New Roman"/>
          <w:sz w:val="26"/>
          <w:szCs w:val="26"/>
        </w:rPr>
        <w:t>.</w:t>
      </w:r>
    </w:p>
    <w:p w:rsidR="002036C6" w:rsidRPr="00311789" w:rsidRDefault="002036C6" w:rsidP="00D62B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11789">
        <w:rPr>
          <w:rStyle w:val="normaltextrun"/>
          <w:b/>
          <w:sz w:val="26"/>
          <w:szCs w:val="26"/>
        </w:rPr>
        <w:t>Целью подпрограммы является</w:t>
      </w:r>
      <w:r w:rsidRPr="00311789">
        <w:rPr>
          <w:rStyle w:val="normaltextrun"/>
          <w:sz w:val="26"/>
          <w:szCs w:val="26"/>
        </w:rPr>
        <w:t xml:space="preserve"> - предоставление </w:t>
      </w:r>
      <w:r w:rsidRPr="00311789">
        <w:rPr>
          <w:rStyle w:val="contextualspellingandgrammarerror"/>
          <w:sz w:val="26"/>
          <w:szCs w:val="26"/>
        </w:rPr>
        <w:t>государственной и</w:t>
      </w:r>
      <w:r w:rsidR="00311789">
        <w:rPr>
          <w:rStyle w:val="contextualspellingandgrammarerror"/>
          <w:sz w:val="26"/>
          <w:szCs w:val="26"/>
        </w:rPr>
        <w:t xml:space="preserve"> </w:t>
      </w:r>
      <w:r w:rsidRPr="00311789">
        <w:rPr>
          <w:rStyle w:val="normaltextrun"/>
          <w:sz w:val="26"/>
          <w:szCs w:val="26"/>
        </w:rPr>
        <w:t>муниципальной поддержки в решении жилищной проблемы молодых семей, признанных в установленном порядке нуждающимися в улучшении жилищных условий.</w:t>
      </w:r>
      <w:r w:rsidRPr="00311789">
        <w:rPr>
          <w:rStyle w:val="eop"/>
          <w:sz w:val="26"/>
          <w:szCs w:val="26"/>
        </w:rPr>
        <w:t> </w:t>
      </w:r>
    </w:p>
    <w:p w:rsidR="002036C6" w:rsidRPr="00311789" w:rsidRDefault="002036C6" w:rsidP="00D62B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11789">
        <w:rPr>
          <w:rStyle w:val="normaltextrun"/>
          <w:sz w:val="26"/>
          <w:szCs w:val="26"/>
        </w:rPr>
        <w:t>Для реализации цели необходимо решение </w:t>
      </w:r>
      <w:r w:rsidR="00CE4B29" w:rsidRPr="00311789">
        <w:rPr>
          <w:rStyle w:val="contextualspellingandgrammarerror"/>
          <w:sz w:val="26"/>
          <w:szCs w:val="26"/>
        </w:rPr>
        <w:t>следующих задач</w:t>
      </w:r>
      <w:r w:rsidRPr="00311789">
        <w:rPr>
          <w:rStyle w:val="normaltextrun"/>
          <w:sz w:val="26"/>
          <w:szCs w:val="26"/>
        </w:rPr>
        <w:t>:</w:t>
      </w:r>
      <w:r w:rsidRPr="00311789">
        <w:rPr>
          <w:rStyle w:val="eop"/>
          <w:sz w:val="26"/>
          <w:szCs w:val="26"/>
        </w:rPr>
        <w:t> </w:t>
      </w:r>
    </w:p>
    <w:p w:rsidR="002036C6" w:rsidRPr="00311789" w:rsidRDefault="002036C6" w:rsidP="00D62B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11789">
        <w:rPr>
          <w:rStyle w:val="normaltextrun"/>
          <w:sz w:val="26"/>
          <w:szCs w:val="26"/>
        </w:rPr>
        <w:t>- предоставление молодым семьям - участникам подпрограммы социальных выплат на приобретение жилья или строительство индивидуального жилого дома;</w:t>
      </w:r>
      <w:r w:rsidRPr="00311789">
        <w:rPr>
          <w:rStyle w:val="eop"/>
          <w:sz w:val="26"/>
          <w:szCs w:val="26"/>
        </w:rPr>
        <w:t> </w:t>
      </w:r>
    </w:p>
    <w:p w:rsidR="002036C6" w:rsidRPr="00311789" w:rsidRDefault="002036C6" w:rsidP="00D62B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11789">
        <w:rPr>
          <w:rStyle w:val="normaltextrun"/>
          <w:sz w:val="26"/>
          <w:szCs w:val="26"/>
        </w:rPr>
        <w:t xml:space="preserve"> </w:t>
      </w:r>
      <w:r w:rsidR="00311789">
        <w:rPr>
          <w:rStyle w:val="normaltextrun"/>
          <w:sz w:val="26"/>
          <w:szCs w:val="26"/>
        </w:rPr>
        <w:t>-</w:t>
      </w:r>
      <w:r w:rsidRPr="00311789">
        <w:rPr>
          <w:rStyle w:val="normaltextrun"/>
          <w:sz w:val="26"/>
          <w:szCs w:val="26"/>
        </w:rPr>
        <w:t xml:space="preserve"> создание условий для привлечения молодыми семьями собственных средств, финансовых средств кредитных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  <w:r w:rsidRPr="00311789">
        <w:rPr>
          <w:rStyle w:val="eop"/>
          <w:sz w:val="26"/>
          <w:szCs w:val="26"/>
        </w:rPr>
        <w:t> </w:t>
      </w:r>
    </w:p>
    <w:p w:rsidR="009759F0" w:rsidRPr="00311789" w:rsidRDefault="009759F0" w:rsidP="00D62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="002036C6" w:rsidRPr="00311789">
        <w:rPr>
          <w:rFonts w:ascii="Times New Roman" w:hAnsi="Times New Roman" w:cs="Times New Roman"/>
          <w:sz w:val="26"/>
          <w:szCs w:val="26"/>
        </w:rPr>
        <w:t xml:space="preserve"> </w:t>
      </w:r>
      <w:r w:rsidRPr="00311789">
        <w:rPr>
          <w:rFonts w:ascii="Times New Roman" w:hAnsi="Times New Roman" w:cs="Times New Roman"/>
          <w:sz w:val="26"/>
          <w:szCs w:val="26"/>
        </w:rPr>
        <w:t>«</w:t>
      </w:r>
      <w:r w:rsidR="002036C6" w:rsidRPr="00311789">
        <w:rPr>
          <w:rFonts w:ascii="Times New Roman" w:hAnsi="Times New Roman" w:cs="Times New Roman"/>
          <w:sz w:val="26"/>
          <w:szCs w:val="26"/>
        </w:rPr>
        <w:t>Профилактика безнадзорности и правонарушений несовершеннолетних</w:t>
      </w:r>
      <w:r w:rsidRPr="00311789">
        <w:rPr>
          <w:rFonts w:ascii="Times New Roman" w:hAnsi="Times New Roman" w:cs="Times New Roman"/>
          <w:sz w:val="26"/>
          <w:szCs w:val="26"/>
        </w:rPr>
        <w:t>».</w:t>
      </w:r>
    </w:p>
    <w:p w:rsidR="002036C6" w:rsidRPr="00311789" w:rsidRDefault="002036C6" w:rsidP="00D62B44">
      <w:pPr>
        <w:pStyle w:val="af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1789">
        <w:rPr>
          <w:rFonts w:ascii="Times New Roman" w:hAnsi="Times New Roman"/>
          <w:b/>
          <w:sz w:val="26"/>
          <w:szCs w:val="26"/>
        </w:rPr>
        <w:t>Целью подпрограммы является</w:t>
      </w:r>
      <w:r w:rsidRPr="00311789">
        <w:rPr>
          <w:rFonts w:ascii="Times New Roman" w:hAnsi="Times New Roman"/>
          <w:sz w:val="26"/>
          <w:szCs w:val="26"/>
        </w:rPr>
        <w:t xml:space="preserve"> - профилактика преступлений и правонарушений совершенных несовершеннолетними гражданами.</w:t>
      </w:r>
    </w:p>
    <w:p w:rsidR="002036C6" w:rsidRPr="00311789" w:rsidRDefault="002036C6" w:rsidP="00D62B44">
      <w:pPr>
        <w:pStyle w:val="af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1789">
        <w:rPr>
          <w:rStyle w:val="normaltextrun"/>
          <w:rFonts w:ascii="Times New Roman" w:hAnsi="Times New Roman"/>
          <w:sz w:val="26"/>
          <w:szCs w:val="26"/>
        </w:rPr>
        <w:t>Для реализации цели необходимо решение </w:t>
      </w:r>
      <w:r w:rsidRPr="00311789">
        <w:rPr>
          <w:rStyle w:val="contextualspellingandgrammarerror"/>
          <w:rFonts w:ascii="Times New Roman" w:hAnsi="Times New Roman"/>
          <w:sz w:val="26"/>
          <w:szCs w:val="26"/>
        </w:rPr>
        <w:t>следующих задач</w:t>
      </w:r>
      <w:r w:rsidRPr="00311789">
        <w:rPr>
          <w:rStyle w:val="normaltextrun"/>
          <w:rFonts w:ascii="Times New Roman" w:hAnsi="Times New Roman"/>
          <w:sz w:val="26"/>
          <w:szCs w:val="26"/>
        </w:rPr>
        <w:t>:</w:t>
      </w:r>
    </w:p>
    <w:p w:rsidR="002036C6" w:rsidRPr="00311789" w:rsidRDefault="002036C6" w:rsidP="00D62B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предупреждение безнадзорности и бес</w:t>
      </w:r>
      <w:r w:rsidR="00A261C1">
        <w:rPr>
          <w:rFonts w:ascii="Times New Roman" w:hAnsi="Times New Roman" w:cs="Times New Roman"/>
          <w:sz w:val="26"/>
          <w:szCs w:val="26"/>
        </w:rPr>
        <w:t>призорности несовершеннолетних;</w:t>
      </w:r>
    </w:p>
    <w:p w:rsidR="002036C6" w:rsidRPr="00311789" w:rsidRDefault="002036C6" w:rsidP="00D62B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 профилактика алкоголизм</w:t>
      </w:r>
      <w:r w:rsidR="00A261C1">
        <w:rPr>
          <w:rFonts w:ascii="Times New Roman" w:hAnsi="Times New Roman" w:cs="Times New Roman"/>
          <w:sz w:val="26"/>
          <w:szCs w:val="26"/>
        </w:rPr>
        <w:t>а и наркомании среди подростков;</w:t>
      </w:r>
      <w:r w:rsidRPr="003117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6C6" w:rsidRPr="00311789" w:rsidRDefault="002036C6" w:rsidP="00D62B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 правовое восп</w:t>
      </w:r>
      <w:r w:rsidR="00A261C1">
        <w:rPr>
          <w:rFonts w:ascii="Times New Roman" w:hAnsi="Times New Roman" w:cs="Times New Roman"/>
          <w:sz w:val="26"/>
          <w:szCs w:val="26"/>
        </w:rPr>
        <w:t>итание подрастающего поколения;</w:t>
      </w:r>
    </w:p>
    <w:p w:rsidR="002036C6" w:rsidRPr="00311789" w:rsidRDefault="002036C6" w:rsidP="00D62B4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11789">
        <w:rPr>
          <w:rFonts w:ascii="Times New Roman" w:hAnsi="Times New Roman"/>
          <w:sz w:val="26"/>
          <w:szCs w:val="26"/>
        </w:rPr>
        <w:t xml:space="preserve">-  занятость несовершеннолетних </w:t>
      </w:r>
      <w:proofErr w:type="spellStart"/>
      <w:r w:rsidRPr="00311789">
        <w:rPr>
          <w:rFonts w:ascii="Times New Roman" w:hAnsi="Times New Roman"/>
          <w:sz w:val="26"/>
          <w:szCs w:val="26"/>
        </w:rPr>
        <w:t>внеучебное</w:t>
      </w:r>
      <w:proofErr w:type="spellEnd"/>
      <w:r w:rsidRPr="00311789">
        <w:rPr>
          <w:rFonts w:ascii="Times New Roman" w:hAnsi="Times New Roman"/>
          <w:sz w:val="26"/>
          <w:szCs w:val="26"/>
        </w:rPr>
        <w:t xml:space="preserve"> время</w:t>
      </w:r>
      <w:r w:rsidR="00A261C1">
        <w:rPr>
          <w:rFonts w:ascii="Times New Roman" w:hAnsi="Times New Roman"/>
          <w:sz w:val="26"/>
          <w:szCs w:val="26"/>
        </w:rPr>
        <w:t>.</w:t>
      </w:r>
    </w:p>
    <w:p w:rsidR="002036C6" w:rsidRPr="00311789" w:rsidRDefault="002036C6" w:rsidP="00D62B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Pr="00311789">
        <w:rPr>
          <w:rFonts w:ascii="Times New Roman" w:hAnsi="Times New Roman" w:cs="Times New Roman"/>
          <w:sz w:val="26"/>
          <w:szCs w:val="26"/>
        </w:rPr>
        <w:t>«Профилактика правонарушений на территории Пировского муниципального округа»</w:t>
      </w:r>
      <w:r w:rsidR="00DB1F41">
        <w:rPr>
          <w:rFonts w:ascii="Times New Roman" w:hAnsi="Times New Roman" w:cs="Times New Roman"/>
          <w:sz w:val="26"/>
          <w:szCs w:val="26"/>
        </w:rPr>
        <w:t>.</w:t>
      </w:r>
    </w:p>
    <w:p w:rsidR="002036C6" w:rsidRPr="00311789" w:rsidRDefault="002036C6" w:rsidP="00D62B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Целью подпрограммы является</w:t>
      </w:r>
      <w:r w:rsidRPr="00311789">
        <w:rPr>
          <w:rFonts w:ascii="Times New Roman" w:hAnsi="Times New Roman" w:cs="Times New Roman"/>
          <w:sz w:val="26"/>
          <w:szCs w:val="26"/>
        </w:rPr>
        <w:t xml:space="preserve"> - создание условий для снижения уровня преступности посредством укрепления законности и правопорядка, повышения уровня безопасности граждан.</w:t>
      </w:r>
    </w:p>
    <w:p w:rsidR="002036C6" w:rsidRPr="00311789" w:rsidRDefault="002036C6" w:rsidP="00D62B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Style w:val="normaltextrun"/>
          <w:rFonts w:ascii="Times New Roman" w:hAnsi="Times New Roman" w:cs="Times New Roman"/>
          <w:sz w:val="26"/>
          <w:szCs w:val="26"/>
        </w:rPr>
        <w:t>Для реализации цели необходимо решение </w:t>
      </w:r>
      <w:r w:rsidR="00C95A8B" w:rsidRPr="00311789">
        <w:rPr>
          <w:rStyle w:val="contextualspellingandgrammarerror"/>
          <w:rFonts w:ascii="Times New Roman" w:hAnsi="Times New Roman" w:cs="Times New Roman"/>
          <w:sz w:val="26"/>
          <w:szCs w:val="26"/>
        </w:rPr>
        <w:t>следующей задачи</w:t>
      </w:r>
      <w:r w:rsidRPr="00311789">
        <w:rPr>
          <w:rStyle w:val="normaltextrun"/>
          <w:rFonts w:ascii="Times New Roman" w:hAnsi="Times New Roman" w:cs="Times New Roman"/>
          <w:sz w:val="26"/>
          <w:szCs w:val="26"/>
        </w:rPr>
        <w:t>:</w:t>
      </w:r>
    </w:p>
    <w:p w:rsidR="00C95A8B" w:rsidRPr="00311789" w:rsidRDefault="002036C6" w:rsidP="00CF5F8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11789">
        <w:rPr>
          <w:rFonts w:ascii="Times New Roman" w:hAnsi="Times New Roman"/>
          <w:sz w:val="26"/>
          <w:szCs w:val="26"/>
        </w:rPr>
        <w:t>- формирование у населения правосознания и активной гражданской позиции</w:t>
      </w:r>
      <w:r w:rsidR="00C95A8B" w:rsidRPr="00311789">
        <w:rPr>
          <w:rFonts w:ascii="Times New Roman" w:hAnsi="Times New Roman"/>
          <w:sz w:val="26"/>
          <w:szCs w:val="26"/>
        </w:rPr>
        <w:t>.</w:t>
      </w:r>
      <w:r w:rsidR="00C95A8B" w:rsidRPr="00311789">
        <w:rPr>
          <w:rFonts w:ascii="Times New Roman" w:hAnsi="Times New Roman"/>
          <w:sz w:val="26"/>
          <w:szCs w:val="26"/>
        </w:rPr>
        <w:tab/>
      </w:r>
      <w:r w:rsidR="00C95A8B" w:rsidRPr="00311789">
        <w:rPr>
          <w:rFonts w:ascii="Times New Roman" w:hAnsi="Times New Roman"/>
          <w:b/>
          <w:sz w:val="26"/>
          <w:szCs w:val="26"/>
        </w:rPr>
        <w:t xml:space="preserve">Подпрограмма </w:t>
      </w:r>
      <w:r w:rsidR="00C95A8B" w:rsidRPr="00311789">
        <w:rPr>
          <w:rFonts w:ascii="Times New Roman" w:hAnsi="Times New Roman"/>
          <w:sz w:val="26"/>
          <w:szCs w:val="26"/>
        </w:rPr>
        <w:t>«Сельская молодежь – будущее Пировского муниципального округа»</w:t>
      </w:r>
      <w:r w:rsidR="00DB1F41">
        <w:rPr>
          <w:rFonts w:ascii="Times New Roman" w:hAnsi="Times New Roman"/>
          <w:sz w:val="26"/>
          <w:szCs w:val="26"/>
        </w:rPr>
        <w:t>.</w:t>
      </w:r>
    </w:p>
    <w:p w:rsidR="00C95A8B" w:rsidRPr="00311789" w:rsidRDefault="00C95A8B" w:rsidP="00D62B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Целью подпрограммы является</w:t>
      </w:r>
      <w:r w:rsidRPr="00311789">
        <w:rPr>
          <w:rFonts w:ascii="Times New Roman" w:hAnsi="Times New Roman" w:cs="Times New Roman"/>
          <w:sz w:val="26"/>
          <w:szCs w:val="26"/>
        </w:rPr>
        <w:t xml:space="preserve"> - создание условий для успешной социализации и эффективной самореализации молодежи Пировского муниципального округа».</w:t>
      </w:r>
    </w:p>
    <w:p w:rsidR="00C95A8B" w:rsidRPr="00311789" w:rsidRDefault="00C95A8B" w:rsidP="00D62B44">
      <w:pPr>
        <w:pStyle w:val="af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1789">
        <w:rPr>
          <w:rStyle w:val="normaltextrun"/>
          <w:rFonts w:ascii="Times New Roman" w:hAnsi="Times New Roman"/>
          <w:sz w:val="26"/>
          <w:szCs w:val="26"/>
        </w:rPr>
        <w:t>Для реализации цели необходимо решение </w:t>
      </w:r>
      <w:r w:rsidRPr="00311789">
        <w:rPr>
          <w:rStyle w:val="contextualspellingandgrammarerror"/>
          <w:rFonts w:ascii="Times New Roman" w:hAnsi="Times New Roman"/>
          <w:sz w:val="26"/>
          <w:szCs w:val="26"/>
        </w:rPr>
        <w:t>следующих задач</w:t>
      </w:r>
      <w:r w:rsidRPr="00311789">
        <w:rPr>
          <w:rStyle w:val="normaltextrun"/>
          <w:rFonts w:ascii="Times New Roman" w:hAnsi="Times New Roman"/>
          <w:sz w:val="26"/>
          <w:szCs w:val="26"/>
        </w:rPr>
        <w:t>:</w:t>
      </w:r>
    </w:p>
    <w:p w:rsidR="00C95A8B" w:rsidRPr="00311789" w:rsidRDefault="00C95A8B" w:rsidP="00D62B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создание системы информационного обеспечения молодежи Пировского муниципального округа специальной информацией, стимулирующей ее деловую и гражданскую активность;</w:t>
      </w:r>
    </w:p>
    <w:p w:rsidR="00C95A8B" w:rsidRPr="00311789" w:rsidRDefault="00C95A8B" w:rsidP="00D62B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создание условий для повышения социальной активности молодежи Пировского муниципального округа;</w:t>
      </w:r>
    </w:p>
    <w:p w:rsidR="00C95A8B" w:rsidRPr="00311789" w:rsidRDefault="00C95A8B" w:rsidP="00D62B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создание условий для повышения экономической активности молодежи Пировского муниципального округа;</w:t>
      </w:r>
    </w:p>
    <w:p w:rsidR="00C95A8B" w:rsidRPr="00311789" w:rsidRDefault="00C95A8B" w:rsidP="00D62B4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11789">
        <w:rPr>
          <w:rFonts w:ascii="Times New Roman" w:hAnsi="Times New Roman"/>
          <w:sz w:val="26"/>
          <w:szCs w:val="26"/>
        </w:rPr>
        <w:t xml:space="preserve"> - содействие духовному, физическому и творческому развитию сельской молодежи Пировского муниципального округа.</w:t>
      </w:r>
    </w:p>
    <w:p w:rsidR="00B007C1" w:rsidRPr="00311789" w:rsidRDefault="00807F79" w:rsidP="00D62B44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11789">
        <w:rPr>
          <w:rFonts w:ascii="Times New Roman" w:eastAsia="Times New Roman" w:hAnsi="Times New Roman" w:cs="Times New Roman"/>
          <w:color w:val="auto"/>
          <w:sz w:val="26"/>
          <w:szCs w:val="26"/>
        </w:rPr>
        <w:t>Цель и задачи программы взаимосвязаны с целями и задачами подпрограмм.</w:t>
      </w:r>
    </w:p>
    <w:p w:rsidR="00A261C1" w:rsidRDefault="00964E6A" w:rsidP="00D62B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789">
        <w:rPr>
          <w:rFonts w:ascii="Times New Roman" w:hAnsi="Times New Roman"/>
          <w:sz w:val="26"/>
          <w:szCs w:val="26"/>
        </w:rPr>
        <w:t xml:space="preserve">В тексте программы </w:t>
      </w:r>
      <w:r w:rsidR="00B007C1" w:rsidRPr="00311789">
        <w:rPr>
          <w:rFonts w:ascii="Times New Roman" w:hAnsi="Times New Roman"/>
          <w:sz w:val="26"/>
          <w:szCs w:val="26"/>
        </w:rPr>
        <w:t xml:space="preserve">указаны </w:t>
      </w:r>
      <w:r w:rsidR="00B007C1" w:rsidRPr="00311789">
        <w:rPr>
          <w:rFonts w:ascii="Times New Roman" w:hAnsi="Times New Roman"/>
          <w:b/>
          <w:sz w:val="26"/>
          <w:szCs w:val="26"/>
        </w:rPr>
        <w:t>нормативные акты утратившие силу:</w:t>
      </w:r>
    </w:p>
    <w:p w:rsidR="00A261C1" w:rsidRDefault="00B007C1" w:rsidP="00D62B4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11789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A261C1">
        <w:rPr>
          <w:rFonts w:ascii="Times New Roman" w:hAnsi="Times New Roman"/>
          <w:sz w:val="26"/>
          <w:szCs w:val="26"/>
        </w:rPr>
        <w:t>-</w:t>
      </w:r>
      <w:r w:rsidRPr="00311789">
        <w:rPr>
          <w:rFonts w:ascii="Times New Roman" w:hAnsi="Times New Roman"/>
          <w:sz w:val="26"/>
          <w:szCs w:val="26"/>
        </w:rPr>
        <w:t>постановление администрации Пировского района от 23.10.2015 № 345-п «Об утверждении Порядка формирования муниципального задания в отношении районных муниципальных учреждений и финансового обеспечения вып</w:t>
      </w:r>
      <w:r w:rsidR="00A261C1">
        <w:rPr>
          <w:rFonts w:ascii="Times New Roman" w:hAnsi="Times New Roman"/>
          <w:sz w:val="26"/>
          <w:szCs w:val="26"/>
        </w:rPr>
        <w:t>олнения муниципального задания»;</w:t>
      </w:r>
    </w:p>
    <w:p w:rsidR="00A261C1" w:rsidRDefault="00A261C1" w:rsidP="00D62B4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007C1" w:rsidRPr="00311789">
        <w:rPr>
          <w:rFonts w:ascii="Times New Roman" w:hAnsi="Times New Roman"/>
          <w:sz w:val="26"/>
          <w:szCs w:val="26"/>
        </w:rPr>
        <w:t xml:space="preserve"> </w:t>
      </w:r>
      <w:r w:rsidR="007F0F41" w:rsidRPr="00311789">
        <w:rPr>
          <w:rFonts w:ascii="Times New Roman" w:hAnsi="Times New Roman"/>
          <w:sz w:val="26"/>
          <w:szCs w:val="26"/>
        </w:rPr>
        <w:t>постановление администрации Пировского района</w:t>
      </w:r>
      <w:r w:rsidR="00B007C1" w:rsidRPr="00311789">
        <w:rPr>
          <w:rFonts w:ascii="Times New Roman" w:hAnsi="Times New Roman"/>
          <w:sz w:val="26"/>
          <w:szCs w:val="26"/>
        </w:rPr>
        <w:t xml:space="preserve"> от 15.07.2013 № 309-п «Об утверждении Порядка принятия решений о разработке муниципальных программ Пировского района,</w:t>
      </w:r>
      <w:r w:rsidR="004C1CA2" w:rsidRPr="00311789">
        <w:rPr>
          <w:rFonts w:ascii="Times New Roman" w:hAnsi="Times New Roman"/>
          <w:sz w:val="26"/>
          <w:szCs w:val="26"/>
        </w:rPr>
        <w:t xml:space="preserve"> их формирован</w:t>
      </w:r>
      <w:r>
        <w:rPr>
          <w:rFonts w:ascii="Times New Roman" w:hAnsi="Times New Roman"/>
          <w:sz w:val="26"/>
          <w:szCs w:val="26"/>
        </w:rPr>
        <w:t>ие и реализация»;</w:t>
      </w:r>
    </w:p>
    <w:p w:rsidR="00B007C1" w:rsidRPr="00A261C1" w:rsidRDefault="00A261C1" w:rsidP="00D62B4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261C1">
        <w:rPr>
          <w:rFonts w:ascii="Times New Roman" w:hAnsi="Times New Roman"/>
          <w:sz w:val="26"/>
          <w:szCs w:val="26"/>
        </w:rPr>
        <w:t>-</w:t>
      </w:r>
      <w:r w:rsidR="00302997" w:rsidRPr="00A261C1">
        <w:rPr>
          <w:rFonts w:ascii="Times New Roman" w:eastAsia="SimSun" w:hAnsi="Times New Roman"/>
          <w:kern w:val="1"/>
          <w:sz w:val="26"/>
          <w:szCs w:val="26"/>
          <w:lang w:eastAsia="ar-SA"/>
        </w:rPr>
        <w:t>постановление Администрации Пировского района от 30.11.2011г № 556-п «Об утверждение Порядка определения объема и условий предоставления из районного бюджета районным муниципальный бюджетные и автономным учреждениями субсидий на цели, не связанные с финансовым обеспечением и выполнением муниципального задания на оказание муниципальных услуг (выполнение работ)».</w:t>
      </w:r>
    </w:p>
    <w:p w:rsidR="00F821B5" w:rsidRPr="00311789" w:rsidRDefault="00F821B5" w:rsidP="00D62B44">
      <w:pPr>
        <w:ind w:left="7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1789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r w:rsidRPr="00311789">
        <w:rPr>
          <w:rFonts w:ascii="Times New Roman" w:hAnsi="Times New Roman" w:cs="Times New Roman"/>
          <w:b/>
          <w:sz w:val="26"/>
          <w:szCs w:val="26"/>
        </w:rPr>
        <w:t>Информация по ресурсному обеспечению муниципальной программы не соответствует</w:t>
      </w:r>
      <w:r w:rsidRPr="00311789">
        <w:rPr>
          <w:rFonts w:ascii="Times New Roman" w:hAnsi="Times New Roman" w:cs="Times New Roman"/>
          <w:sz w:val="26"/>
          <w:szCs w:val="26"/>
        </w:rPr>
        <w:t xml:space="preserve"> </w:t>
      </w:r>
      <w:r w:rsidR="006B042F" w:rsidRPr="00311789">
        <w:rPr>
          <w:rFonts w:ascii="Times New Roman" w:hAnsi="Times New Roman" w:cs="Times New Roman"/>
          <w:sz w:val="26"/>
          <w:szCs w:val="26"/>
        </w:rPr>
        <w:t>приложению №3 «Информация о ресурсном обеспечении муниципальной программы Пи</w:t>
      </w:r>
      <w:r w:rsidR="001D0A19">
        <w:rPr>
          <w:rFonts w:ascii="Times New Roman" w:hAnsi="Times New Roman" w:cs="Times New Roman"/>
          <w:sz w:val="26"/>
          <w:szCs w:val="26"/>
        </w:rPr>
        <w:t>ровского муниципального округа» и</w:t>
      </w:r>
      <w:r w:rsidR="006B042F" w:rsidRPr="00311789">
        <w:rPr>
          <w:rFonts w:ascii="Times New Roman" w:hAnsi="Times New Roman" w:cs="Times New Roman"/>
          <w:sz w:val="26"/>
          <w:szCs w:val="26"/>
        </w:rPr>
        <w:t xml:space="preserve"> п</w:t>
      </w:r>
      <w:r w:rsidRPr="00311789">
        <w:rPr>
          <w:rFonts w:ascii="Times New Roman" w:hAnsi="Times New Roman" w:cs="Times New Roman"/>
          <w:sz w:val="26"/>
          <w:szCs w:val="26"/>
        </w:rPr>
        <w:t>риложению №4 «</w:t>
      </w:r>
      <w:r w:rsidRPr="00311789">
        <w:rPr>
          <w:rFonts w:ascii="Times New Roman" w:eastAsia="Calibri" w:hAnsi="Times New Roman" w:cs="Times New Roman"/>
          <w:sz w:val="26"/>
          <w:szCs w:val="26"/>
          <w:lang w:eastAsia="en-US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</w:t>
      </w:r>
      <w:r w:rsidR="006B042F" w:rsidRPr="0031178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94DA7" w:rsidRPr="00311789" w:rsidRDefault="00F94DA7" w:rsidP="00D62B44">
      <w:pPr>
        <w:ind w:left="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В приложении № 2 «Информация о ресурсном обеспечении муниципальной программы Пировского муниципального округа» к подпрограмме «Вовлечение молодежи Пировского муниципального округа в социальную практику» итоговые суммы не соответствуют сумме мероприятий.</w:t>
      </w:r>
    </w:p>
    <w:p w:rsidR="00637184" w:rsidRPr="00311789" w:rsidRDefault="00637184" w:rsidP="00D62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17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приложении № 5.3 в паспорте подпрограммы </w:t>
      </w:r>
      <w:r w:rsidRPr="00311789">
        <w:rPr>
          <w:rFonts w:ascii="Times New Roman" w:hAnsi="Times New Roman" w:cs="Times New Roman"/>
          <w:sz w:val="26"/>
          <w:szCs w:val="26"/>
        </w:rPr>
        <w:t>«О</w:t>
      </w:r>
      <w:r w:rsidRPr="00311789">
        <w:rPr>
          <w:rFonts w:ascii="Times New Roman" w:hAnsi="Times New Roman" w:cs="Times New Roman"/>
          <w:bCs/>
          <w:sz w:val="26"/>
          <w:szCs w:val="26"/>
        </w:rPr>
        <w:t>беспечение жильем молодых семей</w:t>
      </w:r>
      <w:r w:rsidRPr="00311789">
        <w:rPr>
          <w:rFonts w:ascii="Times New Roman" w:hAnsi="Times New Roman" w:cs="Times New Roman"/>
          <w:sz w:val="26"/>
          <w:szCs w:val="26"/>
        </w:rPr>
        <w:t xml:space="preserve">» </w:t>
      </w:r>
      <w:r w:rsidR="00665DC9" w:rsidRPr="00311789">
        <w:rPr>
          <w:rFonts w:ascii="Times New Roman" w:hAnsi="Times New Roman" w:cs="Times New Roman"/>
          <w:sz w:val="26"/>
          <w:szCs w:val="26"/>
        </w:rPr>
        <w:t xml:space="preserve">- общий </w:t>
      </w:r>
      <w:r w:rsidRPr="00311789">
        <w:rPr>
          <w:rFonts w:ascii="Times New Roman" w:hAnsi="Times New Roman" w:cs="Times New Roman"/>
          <w:bCs/>
          <w:sz w:val="26"/>
          <w:szCs w:val="26"/>
        </w:rPr>
        <w:t>объем бюджетных ассигнований на реализацию мероприятий подпрограммы</w:t>
      </w:r>
      <w:r w:rsidR="00665DC9" w:rsidRPr="00311789">
        <w:rPr>
          <w:rFonts w:ascii="Times New Roman" w:hAnsi="Times New Roman" w:cs="Times New Roman"/>
          <w:bCs/>
          <w:sz w:val="26"/>
          <w:szCs w:val="26"/>
        </w:rPr>
        <w:t xml:space="preserve"> не соответствует разбивки по годам.</w:t>
      </w:r>
    </w:p>
    <w:p w:rsidR="00665DC9" w:rsidRPr="00311789" w:rsidRDefault="00665DC9" w:rsidP="00D62B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 xml:space="preserve">В приложении №2 «Перечень мероприятий подпрограммы с указанием объема средств на их реализацию и ожидаемых результатов» к подпрограмме «Сельская молодежь – будущее Пировского муниципального округа» итоговая сумма по </w:t>
      </w:r>
      <w:r w:rsidRPr="00311789">
        <w:rPr>
          <w:rFonts w:ascii="Times New Roman" w:hAnsi="Times New Roman" w:cs="Times New Roman"/>
          <w:b/>
          <w:sz w:val="26"/>
          <w:szCs w:val="26"/>
        </w:rPr>
        <w:t xml:space="preserve">задаче №1 </w:t>
      </w:r>
      <w:r w:rsidRPr="00311789">
        <w:rPr>
          <w:rFonts w:ascii="Times New Roman" w:hAnsi="Times New Roman" w:cs="Times New Roman"/>
          <w:sz w:val="26"/>
          <w:szCs w:val="26"/>
        </w:rPr>
        <w:t>не соответствует сумме</w:t>
      </w:r>
      <w:r w:rsidR="00A8202D" w:rsidRPr="00311789">
        <w:rPr>
          <w:rFonts w:ascii="Times New Roman" w:hAnsi="Times New Roman" w:cs="Times New Roman"/>
          <w:sz w:val="26"/>
          <w:szCs w:val="26"/>
        </w:rPr>
        <w:t xml:space="preserve"> мероприятий данной задачи.</w:t>
      </w:r>
    </w:p>
    <w:p w:rsidR="00A8202D" w:rsidRPr="00311789" w:rsidRDefault="00A8202D" w:rsidP="00D62B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Нет соответствия между приложениями в программе</w:t>
      </w:r>
      <w:r w:rsidR="00036BBD">
        <w:rPr>
          <w:rFonts w:ascii="Times New Roman" w:hAnsi="Times New Roman" w:cs="Times New Roman"/>
          <w:sz w:val="26"/>
          <w:szCs w:val="26"/>
        </w:rPr>
        <w:t xml:space="preserve"> по</w:t>
      </w:r>
      <w:r w:rsidRPr="00311789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036BBD">
        <w:rPr>
          <w:rFonts w:ascii="Times New Roman" w:hAnsi="Times New Roman" w:cs="Times New Roman"/>
          <w:sz w:val="26"/>
          <w:szCs w:val="26"/>
        </w:rPr>
        <w:t>ю</w:t>
      </w:r>
      <w:r w:rsidRPr="00311789">
        <w:rPr>
          <w:rFonts w:ascii="Times New Roman" w:hAnsi="Times New Roman" w:cs="Times New Roman"/>
          <w:sz w:val="26"/>
          <w:szCs w:val="26"/>
        </w:rPr>
        <w:t xml:space="preserve"> </w:t>
      </w:r>
      <w:r w:rsidR="001D3115" w:rsidRPr="00311789">
        <w:rPr>
          <w:rFonts w:ascii="Times New Roman" w:hAnsi="Times New Roman" w:cs="Times New Roman"/>
          <w:sz w:val="26"/>
          <w:szCs w:val="26"/>
        </w:rPr>
        <w:t>результативно</w:t>
      </w:r>
      <w:bookmarkStart w:id="1" w:name="_GoBack"/>
      <w:bookmarkEnd w:id="1"/>
      <w:r w:rsidR="001D3115" w:rsidRPr="00311789">
        <w:rPr>
          <w:rFonts w:ascii="Times New Roman" w:hAnsi="Times New Roman" w:cs="Times New Roman"/>
          <w:sz w:val="26"/>
          <w:szCs w:val="26"/>
        </w:rPr>
        <w:t xml:space="preserve">сти </w:t>
      </w:r>
      <w:r w:rsidR="00036BBD">
        <w:rPr>
          <w:rFonts w:ascii="Times New Roman" w:hAnsi="Times New Roman" w:cs="Times New Roman"/>
          <w:sz w:val="26"/>
          <w:szCs w:val="26"/>
        </w:rPr>
        <w:t>«К</w:t>
      </w:r>
      <w:r w:rsidR="001D3115" w:rsidRPr="00311789">
        <w:rPr>
          <w:rFonts w:ascii="Times New Roman" w:hAnsi="Times New Roman" w:cs="Times New Roman"/>
          <w:sz w:val="26"/>
          <w:szCs w:val="26"/>
        </w:rPr>
        <w:t>оличество молодых семей, улучши</w:t>
      </w:r>
      <w:r w:rsidR="00036BBD">
        <w:rPr>
          <w:rFonts w:ascii="Times New Roman" w:hAnsi="Times New Roman" w:cs="Times New Roman"/>
          <w:sz w:val="26"/>
          <w:szCs w:val="26"/>
        </w:rPr>
        <w:t>вших</w:t>
      </w:r>
      <w:r w:rsidR="001D3115" w:rsidRPr="00311789">
        <w:rPr>
          <w:rFonts w:ascii="Times New Roman" w:hAnsi="Times New Roman" w:cs="Times New Roman"/>
          <w:sz w:val="26"/>
          <w:szCs w:val="26"/>
        </w:rPr>
        <w:t xml:space="preserve"> жилищные условия за счет полученных социальных выплат</w:t>
      </w:r>
      <w:r w:rsidR="00036BBD">
        <w:rPr>
          <w:rFonts w:ascii="Times New Roman" w:hAnsi="Times New Roman" w:cs="Times New Roman"/>
          <w:sz w:val="26"/>
          <w:szCs w:val="26"/>
        </w:rPr>
        <w:t>»</w:t>
      </w:r>
      <w:r w:rsidR="001D3115" w:rsidRPr="00311789">
        <w:rPr>
          <w:rFonts w:ascii="Times New Roman" w:hAnsi="Times New Roman" w:cs="Times New Roman"/>
          <w:sz w:val="26"/>
          <w:szCs w:val="26"/>
        </w:rPr>
        <w:t>.</w:t>
      </w:r>
    </w:p>
    <w:p w:rsidR="001D3115" w:rsidRDefault="001D3115" w:rsidP="00D62B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 xml:space="preserve">В паспорте программы не указан соисполнитель </w:t>
      </w:r>
      <w:r w:rsidR="002D2F79" w:rsidRPr="00311789">
        <w:rPr>
          <w:rFonts w:ascii="Times New Roman" w:hAnsi="Times New Roman" w:cs="Times New Roman"/>
          <w:sz w:val="26"/>
          <w:szCs w:val="26"/>
        </w:rPr>
        <w:t xml:space="preserve">- </w:t>
      </w:r>
      <w:r w:rsidRPr="00311789">
        <w:rPr>
          <w:rFonts w:ascii="Times New Roman" w:hAnsi="Times New Roman" w:cs="Times New Roman"/>
          <w:sz w:val="26"/>
          <w:szCs w:val="26"/>
        </w:rPr>
        <w:t>Отдел образования Пировского муниципального округа.</w:t>
      </w:r>
    </w:p>
    <w:p w:rsidR="00CF7B9C" w:rsidRPr="00311789" w:rsidRDefault="00C437EB" w:rsidP="00D62B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</w:t>
      </w:r>
      <w:r w:rsidR="00CF7B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паспортом подпрограммы</w:t>
      </w:r>
      <w:r w:rsidR="00CF7B9C">
        <w:rPr>
          <w:rFonts w:ascii="Times New Roman" w:hAnsi="Times New Roman" w:cs="Times New Roman"/>
          <w:sz w:val="26"/>
          <w:szCs w:val="26"/>
        </w:rPr>
        <w:t xml:space="preserve"> </w:t>
      </w:r>
      <w:r w:rsidR="00CF7B9C" w:rsidRPr="00CF7B9C">
        <w:rPr>
          <w:rFonts w:ascii="Times New Roman" w:hAnsi="Times New Roman" w:cs="Times New Roman"/>
          <w:sz w:val="26"/>
          <w:szCs w:val="26"/>
        </w:rPr>
        <w:t>«Профилактика безнадзорности и правонарушений несовершеннолетних»</w:t>
      </w:r>
      <w:r>
        <w:rPr>
          <w:rFonts w:ascii="Times New Roman" w:hAnsi="Times New Roman" w:cs="Times New Roman"/>
          <w:sz w:val="26"/>
          <w:szCs w:val="26"/>
        </w:rPr>
        <w:t xml:space="preserve"> и приложением №2 к указанной подпрограмме нет соответствия по исполнителям.</w:t>
      </w:r>
    </w:p>
    <w:p w:rsidR="00665DC9" w:rsidRPr="00311789" w:rsidRDefault="00665DC9" w:rsidP="00D62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469" w:rsidRPr="00311789" w:rsidRDefault="00A266D2" w:rsidP="00D62B44">
      <w:pPr>
        <w:pStyle w:val="20"/>
        <w:shd w:val="clear" w:color="auto" w:fill="auto"/>
        <w:spacing w:line="260" w:lineRule="exact"/>
        <w:ind w:firstLine="709"/>
        <w:jc w:val="both"/>
      </w:pPr>
      <w:r w:rsidRPr="00311789">
        <w:t>3</w:t>
      </w:r>
      <w:r w:rsidR="00CC038E" w:rsidRPr="00311789">
        <w:t>.</w:t>
      </w:r>
      <w:r w:rsidR="00B12D4E" w:rsidRPr="00311789">
        <w:t>Анализ</w:t>
      </w:r>
      <w:r w:rsidR="009B712A" w:rsidRPr="00311789">
        <w:t xml:space="preserve"> ресурсного обеспечения </w:t>
      </w:r>
    </w:p>
    <w:p w:rsidR="00FA365F" w:rsidRPr="00311789" w:rsidRDefault="00FA365F" w:rsidP="00D62B44">
      <w:pPr>
        <w:pStyle w:val="20"/>
        <w:shd w:val="clear" w:color="auto" w:fill="auto"/>
        <w:spacing w:line="260" w:lineRule="exact"/>
        <w:ind w:right="300" w:firstLine="709"/>
        <w:jc w:val="both"/>
      </w:pPr>
    </w:p>
    <w:p w:rsidR="00253469" w:rsidRPr="00311789" w:rsidRDefault="00B12D4E" w:rsidP="00D62B44">
      <w:pPr>
        <w:pStyle w:val="21"/>
        <w:shd w:val="clear" w:color="auto" w:fill="auto"/>
        <w:spacing w:before="0" w:line="322" w:lineRule="exact"/>
        <w:ind w:firstLine="709"/>
      </w:pPr>
      <w:r w:rsidRPr="00311789">
        <w:t>В ходе анализа ресурсного</w:t>
      </w:r>
      <w:r w:rsidR="008C760D" w:rsidRPr="00311789">
        <w:t xml:space="preserve"> обеспечения выявлено следующее:</w:t>
      </w:r>
    </w:p>
    <w:p w:rsidR="002D2F79" w:rsidRPr="00311789" w:rsidRDefault="002D2F79" w:rsidP="00D62B44">
      <w:pPr>
        <w:pStyle w:val="21"/>
        <w:shd w:val="clear" w:color="auto" w:fill="auto"/>
        <w:spacing w:before="0" w:line="322" w:lineRule="exact"/>
        <w:ind w:firstLine="709"/>
      </w:pPr>
      <w:r w:rsidRPr="00311789">
        <w:t>Общий объем бюджетных ассигнований на реализацию муниципальной программы по годам составляет 12 003 017,00 рублей.</w:t>
      </w:r>
    </w:p>
    <w:p w:rsidR="002D2F79" w:rsidRPr="00311789" w:rsidRDefault="002D2F79" w:rsidP="00D62B44">
      <w:pPr>
        <w:pStyle w:val="21"/>
        <w:shd w:val="clear" w:color="auto" w:fill="auto"/>
        <w:spacing w:before="0" w:line="322" w:lineRule="exact"/>
        <w:ind w:firstLine="709"/>
      </w:pPr>
      <w:r w:rsidRPr="00311789">
        <w:t xml:space="preserve">В </w:t>
      </w:r>
      <w:r w:rsidR="00A94508" w:rsidRPr="00311789">
        <w:t xml:space="preserve">«Информации о ресурсном обеспечении муниципальной программы Пировского муниципального округа </w:t>
      </w:r>
      <w:r w:rsidRPr="00311789">
        <w:t xml:space="preserve">неверно указаны краевые средства по годам реализации </w:t>
      </w:r>
      <w:r w:rsidR="00A94508" w:rsidRPr="00311789">
        <w:t>и нет соответствия краевых средств между приложениями.</w:t>
      </w:r>
    </w:p>
    <w:p w:rsidR="00D42A0C" w:rsidRPr="00311789" w:rsidRDefault="00D42A0C" w:rsidP="00D62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469" w:rsidRPr="00311789" w:rsidRDefault="00372299" w:rsidP="00D62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bookmark3"/>
      <w:r w:rsidRPr="00311789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CC038E" w:rsidRPr="00311789">
        <w:rPr>
          <w:rFonts w:ascii="Times New Roman" w:hAnsi="Times New Roman" w:cs="Times New Roman"/>
          <w:b/>
          <w:sz w:val="26"/>
          <w:szCs w:val="26"/>
        </w:rPr>
        <w:t>.</w:t>
      </w:r>
      <w:r w:rsidR="00B12D4E" w:rsidRPr="00311789">
        <w:rPr>
          <w:rFonts w:ascii="Times New Roman" w:hAnsi="Times New Roman" w:cs="Times New Roman"/>
          <w:b/>
          <w:sz w:val="26"/>
          <w:szCs w:val="26"/>
        </w:rPr>
        <w:t>Выводы и предложения по результатам проведенной экспертизы</w:t>
      </w:r>
      <w:bookmarkEnd w:id="2"/>
    </w:p>
    <w:p w:rsidR="00FA365F" w:rsidRPr="00311789" w:rsidRDefault="00FA365F" w:rsidP="00D62B4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both"/>
      </w:pPr>
    </w:p>
    <w:p w:rsidR="00253469" w:rsidRPr="00311789" w:rsidRDefault="00B12D4E" w:rsidP="00D62B44">
      <w:pPr>
        <w:pStyle w:val="21"/>
        <w:shd w:val="clear" w:color="auto" w:fill="auto"/>
        <w:spacing w:before="0" w:line="326" w:lineRule="exact"/>
        <w:ind w:right="20" w:firstLine="709"/>
      </w:pPr>
      <w:r w:rsidRPr="00311789">
        <w:t>В результате финансово-экономической экспертизы проекта муниципальной программы, Контрольно-счетн</w:t>
      </w:r>
      <w:r w:rsidR="00BB22EE" w:rsidRPr="00311789">
        <w:t>ый</w:t>
      </w:r>
      <w:r w:rsidRPr="00311789">
        <w:t xml:space="preserve"> </w:t>
      </w:r>
      <w:r w:rsidR="00BB22EE" w:rsidRPr="00311789">
        <w:t>орган</w:t>
      </w:r>
      <w:r w:rsidRPr="00311789">
        <w:t xml:space="preserve"> считает:</w:t>
      </w:r>
    </w:p>
    <w:p w:rsidR="00253469" w:rsidRPr="00311789" w:rsidRDefault="00B12D4E" w:rsidP="00D62B4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311789">
        <w:t>Цель программы соответствует приоритетам государственной политики Красноярского края.</w:t>
      </w:r>
    </w:p>
    <w:p w:rsidR="00253469" w:rsidRPr="00311789" w:rsidRDefault="00B12D4E" w:rsidP="00D62B4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311789">
        <w:t xml:space="preserve">Структура муниципальной программы предусматривает реализацию </w:t>
      </w:r>
      <w:r w:rsidR="00A94508" w:rsidRPr="00311789">
        <w:t>шести</w:t>
      </w:r>
      <w:r w:rsidR="00BB22EE" w:rsidRPr="00311789">
        <w:t xml:space="preserve"> </w:t>
      </w:r>
      <w:r w:rsidR="00A94508" w:rsidRPr="00311789">
        <w:t>подпрограмм и одного отдельного мероприятия.</w:t>
      </w:r>
    </w:p>
    <w:p w:rsidR="00223C2A" w:rsidRPr="00311789" w:rsidRDefault="00223C2A" w:rsidP="00D62B44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311789">
        <w:t>Объем финансирования по годам реализации муниципальной программы не соответствует объёму финансирования по подпрограммам.</w:t>
      </w:r>
    </w:p>
    <w:p w:rsidR="00276985" w:rsidRPr="00311789" w:rsidRDefault="00223C2A" w:rsidP="00D62B44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311789">
        <w:t>В паспорте и всех приложениях к муниципальной программе неверно указан объём финансир</w:t>
      </w:r>
      <w:r w:rsidR="00A94508" w:rsidRPr="00311789">
        <w:t>ования за счет средств местного и</w:t>
      </w:r>
      <w:r w:rsidRPr="00311789">
        <w:t xml:space="preserve"> краевого бюджетов.</w:t>
      </w:r>
    </w:p>
    <w:p w:rsidR="00223C2A" w:rsidRPr="00311789" w:rsidRDefault="00223C2A" w:rsidP="00D62B44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311789">
        <w:rPr>
          <w:color w:val="auto"/>
        </w:rPr>
        <w:t>В тексте программы указаны нормативные акты утратившие силу.</w:t>
      </w:r>
    </w:p>
    <w:p w:rsidR="00223C2A" w:rsidRPr="00311789" w:rsidRDefault="00223C2A" w:rsidP="00D62B44">
      <w:pPr>
        <w:pStyle w:val="21"/>
        <w:shd w:val="clear" w:color="auto" w:fill="auto"/>
        <w:spacing w:before="0" w:line="240" w:lineRule="auto"/>
        <w:ind w:left="709" w:right="20" w:firstLine="709"/>
      </w:pPr>
    </w:p>
    <w:p w:rsidR="00CD2163" w:rsidRPr="00311789" w:rsidRDefault="00CD2163" w:rsidP="00D62B44">
      <w:pPr>
        <w:pStyle w:val="21"/>
        <w:shd w:val="clear" w:color="auto" w:fill="auto"/>
        <w:spacing w:before="0" w:line="240" w:lineRule="auto"/>
        <w:ind w:right="20" w:firstLine="709"/>
      </w:pPr>
      <w:r w:rsidRPr="00311789">
        <w:t>На основании вышеизложенного Контрольно-счетный орган рекомендует утвердить проект постановления муниципальной программы после устранения выявленных нарушений и недостатков.</w:t>
      </w:r>
    </w:p>
    <w:p w:rsidR="00CD2163" w:rsidRPr="00311789" w:rsidRDefault="00CD2163" w:rsidP="00D62B44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311789" w:rsidRDefault="00FA365F" w:rsidP="00311789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311789" w:rsidRDefault="00B46398" w:rsidP="00311789">
      <w:pPr>
        <w:pStyle w:val="21"/>
        <w:shd w:val="clear" w:color="auto" w:fill="auto"/>
        <w:spacing w:before="0" w:line="322" w:lineRule="exact"/>
        <w:ind w:right="20"/>
      </w:pPr>
      <w:r w:rsidRPr="00311789">
        <w:t>Председатель</w:t>
      </w:r>
      <w:r w:rsidR="00FA365F" w:rsidRPr="00311789">
        <w:t xml:space="preserve"> КСО</w:t>
      </w:r>
    </w:p>
    <w:p w:rsidR="00253469" w:rsidRPr="00311789" w:rsidRDefault="00FA365F" w:rsidP="00311789">
      <w:pPr>
        <w:pStyle w:val="21"/>
        <w:shd w:val="clear" w:color="auto" w:fill="auto"/>
        <w:spacing w:before="0" w:line="322" w:lineRule="exact"/>
        <w:ind w:right="20"/>
        <w:rPr>
          <w:b/>
        </w:rPr>
      </w:pPr>
      <w:r w:rsidRPr="00311789">
        <w:t xml:space="preserve">Пировского округа       </w:t>
      </w:r>
      <w:r w:rsidR="00BB48D6" w:rsidRPr="00311789">
        <w:t xml:space="preserve">                                                            </w:t>
      </w:r>
      <w:r w:rsidR="00B46398" w:rsidRPr="00311789">
        <w:t xml:space="preserve">     </w:t>
      </w:r>
      <w:r w:rsidR="00BB48D6" w:rsidRPr="00311789">
        <w:t xml:space="preserve">    </w:t>
      </w:r>
      <w:proofErr w:type="spellStart"/>
      <w:r w:rsidR="00B46398" w:rsidRPr="00311789">
        <w:t>Т.А.Коробейникова</w:t>
      </w:r>
      <w:proofErr w:type="spellEnd"/>
    </w:p>
    <w:sectPr w:rsidR="00253469" w:rsidRPr="00311789" w:rsidSect="00391D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C1" w:rsidRDefault="001065C1">
      <w:r>
        <w:separator/>
      </w:r>
    </w:p>
  </w:endnote>
  <w:endnote w:type="continuationSeparator" w:id="0">
    <w:p w:rsidR="001065C1" w:rsidRDefault="0010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79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C1" w:rsidRDefault="001065C1">
      <w:r>
        <w:separator/>
      </w:r>
    </w:p>
  </w:footnote>
  <w:footnote w:type="continuationSeparator" w:id="0">
    <w:p w:rsidR="001065C1" w:rsidRDefault="0010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C437EB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>
          <w:rPr>
            <w:noProof/>
          </w:rPr>
          <w:t>6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26FE8"/>
    <w:rsid w:val="00036BBD"/>
    <w:rsid w:val="00046428"/>
    <w:rsid w:val="00053548"/>
    <w:rsid w:val="0005556C"/>
    <w:rsid w:val="00056980"/>
    <w:rsid w:val="000705F8"/>
    <w:rsid w:val="000812C2"/>
    <w:rsid w:val="000A62CD"/>
    <w:rsid w:val="000C1887"/>
    <w:rsid w:val="001002CE"/>
    <w:rsid w:val="001065C1"/>
    <w:rsid w:val="0011170C"/>
    <w:rsid w:val="001125D7"/>
    <w:rsid w:val="001126D2"/>
    <w:rsid w:val="00121A3E"/>
    <w:rsid w:val="00124FBF"/>
    <w:rsid w:val="001402D7"/>
    <w:rsid w:val="00151D42"/>
    <w:rsid w:val="0016242A"/>
    <w:rsid w:val="00163DBF"/>
    <w:rsid w:val="001648A6"/>
    <w:rsid w:val="00185AF6"/>
    <w:rsid w:val="0019332D"/>
    <w:rsid w:val="001A5389"/>
    <w:rsid w:val="001C147F"/>
    <w:rsid w:val="001D0A19"/>
    <w:rsid w:val="001D3115"/>
    <w:rsid w:val="001E1250"/>
    <w:rsid w:val="001E3155"/>
    <w:rsid w:val="00201056"/>
    <w:rsid w:val="002036C6"/>
    <w:rsid w:val="00210EC8"/>
    <w:rsid w:val="00223C2A"/>
    <w:rsid w:val="0022510A"/>
    <w:rsid w:val="002362EA"/>
    <w:rsid w:val="00253469"/>
    <w:rsid w:val="002627C6"/>
    <w:rsid w:val="00267D46"/>
    <w:rsid w:val="00276985"/>
    <w:rsid w:val="00284989"/>
    <w:rsid w:val="00297724"/>
    <w:rsid w:val="002B0D5F"/>
    <w:rsid w:val="002D2F79"/>
    <w:rsid w:val="002D3D6E"/>
    <w:rsid w:val="002F3236"/>
    <w:rsid w:val="00300BE7"/>
    <w:rsid w:val="003019E4"/>
    <w:rsid w:val="00302997"/>
    <w:rsid w:val="00303923"/>
    <w:rsid w:val="00311789"/>
    <w:rsid w:val="003172A7"/>
    <w:rsid w:val="00340C1D"/>
    <w:rsid w:val="00366335"/>
    <w:rsid w:val="00372299"/>
    <w:rsid w:val="00376929"/>
    <w:rsid w:val="00377285"/>
    <w:rsid w:val="00391DF7"/>
    <w:rsid w:val="00393CF9"/>
    <w:rsid w:val="003A0D1B"/>
    <w:rsid w:val="003A519F"/>
    <w:rsid w:val="003B61C0"/>
    <w:rsid w:val="003B7D69"/>
    <w:rsid w:val="003C3B98"/>
    <w:rsid w:val="003C6CF7"/>
    <w:rsid w:val="003D6B2C"/>
    <w:rsid w:val="003F50ED"/>
    <w:rsid w:val="00400335"/>
    <w:rsid w:val="0040500C"/>
    <w:rsid w:val="00432543"/>
    <w:rsid w:val="00436660"/>
    <w:rsid w:val="00443D66"/>
    <w:rsid w:val="0045734D"/>
    <w:rsid w:val="00462D4A"/>
    <w:rsid w:val="00476810"/>
    <w:rsid w:val="00481D2B"/>
    <w:rsid w:val="00490C06"/>
    <w:rsid w:val="00497F5E"/>
    <w:rsid w:val="004A0D37"/>
    <w:rsid w:val="004A25B8"/>
    <w:rsid w:val="004A7A92"/>
    <w:rsid w:val="004B75B7"/>
    <w:rsid w:val="004C1CA2"/>
    <w:rsid w:val="004C5DA1"/>
    <w:rsid w:val="004C7839"/>
    <w:rsid w:val="004D185C"/>
    <w:rsid w:val="004D62B0"/>
    <w:rsid w:val="004E016A"/>
    <w:rsid w:val="004E449F"/>
    <w:rsid w:val="00510BA6"/>
    <w:rsid w:val="00511344"/>
    <w:rsid w:val="00522A63"/>
    <w:rsid w:val="00523C3C"/>
    <w:rsid w:val="00530930"/>
    <w:rsid w:val="00544015"/>
    <w:rsid w:val="0054653D"/>
    <w:rsid w:val="005509FB"/>
    <w:rsid w:val="005651F6"/>
    <w:rsid w:val="005714FB"/>
    <w:rsid w:val="0057317F"/>
    <w:rsid w:val="0057363B"/>
    <w:rsid w:val="00575C8B"/>
    <w:rsid w:val="005840CE"/>
    <w:rsid w:val="005A009B"/>
    <w:rsid w:val="005B0ED1"/>
    <w:rsid w:val="005C33DD"/>
    <w:rsid w:val="005C57C0"/>
    <w:rsid w:val="005D171B"/>
    <w:rsid w:val="005F0E65"/>
    <w:rsid w:val="00600EBD"/>
    <w:rsid w:val="00601483"/>
    <w:rsid w:val="00605887"/>
    <w:rsid w:val="00613A0E"/>
    <w:rsid w:val="006355D3"/>
    <w:rsid w:val="00637184"/>
    <w:rsid w:val="00651D86"/>
    <w:rsid w:val="00654785"/>
    <w:rsid w:val="006552E8"/>
    <w:rsid w:val="00656324"/>
    <w:rsid w:val="00663BEA"/>
    <w:rsid w:val="00665DC9"/>
    <w:rsid w:val="006715BC"/>
    <w:rsid w:val="00692A4C"/>
    <w:rsid w:val="006A0244"/>
    <w:rsid w:val="006B042F"/>
    <w:rsid w:val="006F7F74"/>
    <w:rsid w:val="00710F8F"/>
    <w:rsid w:val="00714787"/>
    <w:rsid w:val="007237AB"/>
    <w:rsid w:val="0073772E"/>
    <w:rsid w:val="00747563"/>
    <w:rsid w:val="007574B0"/>
    <w:rsid w:val="00760F5C"/>
    <w:rsid w:val="0077585C"/>
    <w:rsid w:val="00776400"/>
    <w:rsid w:val="00780B70"/>
    <w:rsid w:val="0078344E"/>
    <w:rsid w:val="00793072"/>
    <w:rsid w:val="007B4556"/>
    <w:rsid w:val="007B4755"/>
    <w:rsid w:val="007B74B0"/>
    <w:rsid w:val="007C038B"/>
    <w:rsid w:val="007C620E"/>
    <w:rsid w:val="007E1155"/>
    <w:rsid w:val="007E2788"/>
    <w:rsid w:val="007E6333"/>
    <w:rsid w:val="007F0F41"/>
    <w:rsid w:val="007F2504"/>
    <w:rsid w:val="007F47AD"/>
    <w:rsid w:val="007F7FCB"/>
    <w:rsid w:val="00806FBF"/>
    <w:rsid w:val="00807F79"/>
    <w:rsid w:val="00814A1F"/>
    <w:rsid w:val="00815D60"/>
    <w:rsid w:val="00820FCB"/>
    <w:rsid w:val="00821BA3"/>
    <w:rsid w:val="008325EC"/>
    <w:rsid w:val="00846D6F"/>
    <w:rsid w:val="00847188"/>
    <w:rsid w:val="0085478F"/>
    <w:rsid w:val="00855024"/>
    <w:rsid w:val="008629AD"/>
    <w:rsid w:val="00873729"/>
    <w:rsid w:val="008746EF"/>
    <w:rsid w:val="00892D90"/>
    <w:rsid w:val="008A1EA2"/>
    <w:rsid w:val="008B7A41"/>
    <w:rsid w:val="008C22CC"/>
    <w:rsid w:val="008C760D"/>
    <w:rsid w:val="008D7B64"/>
    <w:rsid w:val="008E25C1"/>
    <w:rsid w:val="00901916"/>
    <w:rsid w:val="00901F3D"/>
    <w:rsid w:val="009226BD"/>
    <w:rsid w:val="00937C61"/>
    <w:rsid w:val="009405E5"/>
    <w:rsid w:val="0094368D"/>
    <w:rsid w:val="009634C6"/>
    <w:rsid w:val="00964E6A"/>
    <w:rsid w:val="0096557B"/>
    <w:rsid w:val="00974F7E"/>
    <w:rsid w:val="009759F0"/>
    <w:rsid w:val="00985A5A"/>
    <w:rsid w:val="00994349"/>
    <w:rsid w:val="0099523A"/>
    <w:rsid w:val="009A6B20"/>
    <w:rsid w:val="009A7C80"/>
    <w:rsid w:val="009B712A"/>
    <w:rsid w:val="009C0627"/>
    <w:rsid w:val="009D0862"/>
    <w:rsid w:val="009D1290"/>
    <w:rsid w:val="009F062A"/>
    <w:rsid w:val="00A0334C"/>
    <w:rsid w:val="00A05BBC"/>
    <w:rsid w:val="00A126DC"/>
    <w:rsid w:val="00A261C1"/>
    <w:rsid w:val="00A266D2"/>
    <w:rsid w:val="00A313BD"/>
    <w:rsid w:val="00A4047E"/>
    <w:rsid w:val="00A540EC"/>
    <w:rsid w:val="00A6026B"/>
    <w:rsid w:val="00A618B7"/>
    <w:rsid w:val="00A646A2"/>
    <w:rsid w:val="00A66210"/>
    <w:rsid w:val="00A7589A"/>
    <w:rsid w:val="00A8202D"/>
    <w:rsid w:val="00A86584"/>
    <w:rsid w:val="00A94508"/>
    <w:rsid w:val="00A953A7"/>
    <w:rsid w:val="00AB44B9"/>
    <w:rsid w:val="00AB50CE"/>
    <w:rsid w:val="00AB6471"/>
    <w:rsid w:val="00AB6C2F"/>
    <w:rsid w:val="00AD2BE5"/>
    <w:rsid w:val="00AD590F"/>
    <w:rsid w:val="00AE07CE"/>
    <w:rsid w:val="00AE212A"/>
    <w:rsid w:val="00B007C1"/>
    <w:rsid w:val="00B077F7"/>
    <w:rsid w:val="00B1292C"/>
    <w:rsid w:val="00B12D4E"/>
    <w:rsid w:val="00B24E58"/>
    <w:rsid w:val="00B24FCF"/>
    <w:rsid w:val="00B2699F"/>
    <w:rsid w:val="00B32A2B"/>
    <w:rsid w:val="00B46398"/>
    <w:rsid w:val="00B535AC"/>
    <w:rsid w:val="00B63742"/>
    <w:rsid w:val="00B67C34"/>
    <w:rsid w:val="00B76CBE"/>
    <w:rsid w:val="00B83A66"/>
    <w:rsid w:val="00B84773"/>
    <w:rsid w:val="00BA1282"/>
    <w:rsid w:val="00BA5326"/>
    <w:rsid w:val="00BB22EE"/>
    <w:rsid w:val="00BB48D6"/>
    <w:rsid w:val="00BB5308"/>
    <w:rsid w:val="00BB5318"/>
    <w:rsid w:val="00BB54A1"/>
    <w:rsid w:val="00BB6A52"/>
    <w:rsid w:val="00BC0981"/>
    <w:rsid w:val="00BC62B4"/>
    <w:rsid w:val="00BD1683"/>
    <w:rsid w:val="00BE1AFD"/>
    <w:rsid w:val="00BE38D0"/>
    <w:rsid w:val="00C03540"/>
    <w:rsid w:val="00C301D1"/>
    <w:rsid w:val="00C31C27"/>
    <w:rsid w:val="00C36973"/>
    <w:rsid w:val="00C437EB"/>
    <w:rsid w:val="00C46055"/>
    <w:rsid w:val="00C6390B"/>
    <w:rsid w:val="00C67385"/>
    <w:rsid w:val="00C67891"/>
    <w:rsid w:val="00C91FBC"/>
    <w:rsid w:val="00C9325C"/>
    <w:rsid w:val="00C95A8B"/>
    <w:rsid w:val="00CA3515"/>
    <w:rsid w:val="00CC038E"/>
    <w:rsid w:val="00CC3F71"/>
    <w:rsid w:val="00CD2163"/>
    <w:rsid w:val="00CD3807"/>
    <w:rsid w:val="00CE3F5B"/>
    <w:rsid w:val="00CE4B29"/>
    <w:rsid w:val="00CF5A00"/>
    <w:rsid w:val="00CF5F89"/>
    <w:rsid w:val="00CF7B9C"/>
    <w:rsid w:val="00D04CE0"/>
    <w:rsid w:val="00D13494"/>
    <w:rsid w:val="00D3732D"/>
    <w:rsid w:val="00D405CF"/>
    <w:rsid w:val="00D42A0C"/>
    <w:rsid w:val="00D467E9"/>
    <w:rsid w:val="00D50E5B"/>
    <w:rsid w:val="00D54383"/>
    <w:rsid w:val="00D54433"/>
    <w:rsid w:val="00D61B0B"/>
    <w:rsid w:val="00D62AA4"/>
    <w:rsid w:val="00D62B44"/>
    <w:rsid w:val="00D74ED0"/>
    <w:rsid w:val="00D8582B"/>
    <w:rsid w:val="00D9145B"/>
    <w:rsid w:val="00D92EE0"/>
    <w:rsid w:val="00D94214"/>
    <w:rsid w:val="00D95254"/>
    <w:rsid w:val="00D95F16"/>
    <w:rsid w:val="00DA01E8"/>
    <w:rsid w:val="00DA2257"/>
    <w:rsid w:val="00DA5082"/>
    <w:rsid w:val="00DA6BE7"/>
    <w:rsid w:val="00DB03AB"/>
    <w:rsid w:val="00DB1F41"/>
    <w:rsid w:val="00DB2591"/>
    <w:rsid w:val="00DC5857"/>
    <w:rsid w:val="00DD2875"/>
    <w:rsid w:val="00DE0A6D"/>
    <w:rsid w:val="00DF04D9"/>
    <w:rsid w:val="00DF058B"/>
    <w:rsid w:val="00E00D7E"/>
    <w:rsid w:val="00E1611A"/>
    <w:rsid w:val="00E2135D"/>
    <w:rsid w:val="00E237B9"/>
    <w:rsid w:val="00E23F50"/>
    <w:rsid w:val="00E25860"/>
    <w:rsid w:val="00E27EFD"/>
    <w:rsid w:val="00E30C9F"/>
    <w:rsid w:val="00E32E63"/>
    <w:rsid w:val="00E358A8"/>
    <w:rsid w:val="00E372F9"/>
    <w:rsid w:val="00E43A31"/>
    <w:rsid w:val="00E52337"/>
    <w:rsid w:val="00E81839"/>
    <w:rsid w:val="00E83558"/>
    <w:rsid w:val="00E85734"/>
    <w:rsid w:val="00E8740E"/>
    <w:rsid w:val="00EB219B"/>
    <w:rsid w:val="00EC3523"/>
    <w:rsid w:val="00EC5E31"/>
    <w:rsid w:val="00EC768A"/>
    <w:rsid w:val="00ED3C32"/>
    <w:rsid w:val="00ED61BA"/>
    <w:rsid w:val="00F07F1F"/>
    <w:rsid w:val="00F16D45"/>
    <w:rsid w:val="00F222C9"/>
    <w:rsid w:val="00F24064"/>
    <w:rsid w:val="00F24ABC"/>
    <w:rsid w:val="00F3657F"/>
    <w:rsid w:val="00F43D95"/>
    <w:rsid w:val="00F47A2D"/>
    <w:rsid w:val="00F73599"/>
    <w:rsid w:val="00F776F8"/>
    <w:rsid w:val="00F80DC4"/>
    <w:rsid w:val="00F81F03"/>
    <w:rsid w:val="00F821B5"/>
    <w:rsid w:val="00F8291E"/>
    <w:rsid w:val="00F82D04"/>
    <w:rsid w:val="00F8408A"/>
    <w:rsid w:val="00F925E2"/>
    <w:rsid w:val="00F94DA7"/>
    <w:rsid w:val="00FA0304"/>
    <w:rsid w:val="00FA2CCB"/>
    <w:rsid w:val="00FA365F"/>
    <w:rsid w:val="00FB190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aliases w:val="!Параграфы/Статьи документа"/>
    <w:basedOn w:val="a"/>
    <w:link w:val="40"/>
    <w:qFormat/>
    <w:rsid w:val="001126D2"/>
    <w:pPr>
      <w:widowControl/>
      <w:ind w:firstLine="567"/>
      <w:jc w:val="both"/>
      <w:outlineLvl w:val="3"/>
    </w:pPr>
    <w:rPr>
      <w:rFonts w:ascii="Arial" w:eastAsia="Times New Roman" w:hAnsi="Arial" w:cs="Times New Roman"/>
      <w:b/>
      <w:bCs/>
      <w:color w:val="auto"/>
      <w:sz w:val="26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759F0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rsid w:val="009759F0"/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A10">
    <w:name w:val="A1"/>
    <w:uiPriority w:val="99"/>
    <w:rsid w:val="00760F5C"/>
    <w:rPr>
      <w:color w:val="000000"/>
      <w:sz w:val="22"/>
      <w:szCs w:val="22"/>
    </w:rPr>
  </w:style>
  <w:style w:type="paragraph" w:customStyle="1" w:styleId="ConsPlusCell">
    <w:name w:val="ConsPlusCell"/>
    <w:rsid w:val="00937C61"/>
    <w:pPr>
      <w:suppressAutoHyphens/>
      <w:spacing w:line="100" w:lineRule="atLeast"/>
    </w:pPr>
    <w:rPr>
      <w:rFonts w:ascii="Calibri" w:eastAsia="SimSun" w:hAnsi="Calibri" w:cs="font179"/>
      <w:kern w:val="1"/>
      <w:sz w:val="22"/>
      <w:szCs w:val="22"/>
      <w:lang w:eastAsia="ar-SA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126D2"/>
    <w:rPr>
      <w:rFonts w:ascii="Arial" w:eastAsia="Times New Roman" w:hAnsi="Arial" w:cs="Times New Roman"/>
      <w:b/>
      <w:bCs/>
      <w:sz w:val="26"/>
      <w:szCs w:val="28"/>
      <w:lang w:bidi="ar-SA"/>
    </w:rPr>
  </w:style>
  <w:style w:type="paragraph" w:customStyle="1" w:styleId="paragraph">
    <w:name w:val="paragraph"/>
    <w:basedOn w:val="a"/>
    <w:rsid w:val="002036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2036C6"/>
  </w:style>
  <w:style w:type="character" w:customStyle="1" w:styleId="eop">
    <w:name w:val="eop"/>
    <w:basedOn w:val="a0"/>
    <w:rsid w:val="002036C6"/>
  </w:style>
  <w:style w:type="character" w:customStyle="1" w:styleId="contextualspellingandgrammarerror">
    <w:name w:val="contextualspellingandgrammarerror"/>
    <w:basedOn w:val="a0"/>
    <w:rsid w:val="002036C6"/>
  </w:style>
  <w:style w:type="paragraph" w:styleId="af3">
    <w:name w:val="Body Text Indent"/>
    <w:basedOn w:val="a"/>
    <w:link w:val="af4"/>
    <w:rsid w:val="002036C6"/>
    <w:pPr>
      <w:widowControl/>
      <w:spacing w:after="120"/>
      <w:ind w:left="283"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2036C6"/>
    <w:rPr>
      <w:rFonts w:ascii="Arial" w:eastAsia="Times New Roman" w:hAnsi="Arial" w:cs="Times New Roman"/>
      <w:lang w:bidi="ar-SA"/>
    </w:rPr>
  </w:style>
  <w:style w:type="character" w:customStyle="1" w:styleId="12">
    <w:name w:val="Основной шрифт абзаца1"/>
    <w:rsid w:val="00C9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24305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024305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1D5B-4953-432D-90CA-ACC56CF1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251</cp:revision>
  <dcterms:created xsi:type="dcterms:W3CDTF">2018-03-13T09:11:00Z</dcterms:created>
  <dcterms:modified xsi:type="dcterms:W3CDTF">2022-11-15T02:49:00Z</dcterms:modified>
</cp:coreProperties>
</file>